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A7" w:rsidRDefault="003A3BA7" w:rsidP="00D91A6C">
      <w:pPr>
        <w:spacing w:after="0" w:line="240" w:lineRule="auto"/>
        <w:jc w:val="center"/>
        <w:rPr>
          <w:b/>
          <w:sz w:val="24"/>
          <w:szCs w:val="24"/>
        </w:rPr>
      </w:pPr>
    </w:p>
    <w:p w:rsidR="00D91A6C" w:rsidRPr="00BB335A" w:rsidRDefault="00D91A6C" w:rsidP="00D91A6C">
      <w:pPr>
        <w:spacing w:after="0" w:line="240" w:lineRule="auto"/>
        <w:jc w:val="center"/>
        <w:rPr>
          <w:sz w:val="24"/>
          <w:szCs w:val="24"/>
        </w:rPr>
      </w:pPr>
      <w:r>
        <w:rPr>
          <w:b/>
          <w:sz w:val="24"/>
          <w:szCs w:val="24"/>
        </w:rPr>
        <w:t>DCYF</w:t>
      </w:r>
      <w:r w:rsidRPr="00BB335A">
        <w:rPr>
          <w:b/>
          <w:sz w:val="24"/>
          <w:szCs w:val="24"/>
        </w:rPr>
        <w:t xml:space="preserve"> is </w:t>
      </w:r>
      <w:r>
        <w:rPr>
          <w:b/>
          <w:sz w:val="24"/>
          <w:szCs w:val="24"/>
        </w:rPr>
        <w:t>A</w:t>
      </w:r>
      <w:r w:rsidRPr="00BB335A">
        <w:rPr>
          <w:b/>
          <w:sz w:val="24"/>
          <w:szCs w:val="24"/>
        </w:rPr>
        <w:t xml:space="preserve">ccepting </w:t>
      </w:r>
      <w:r>
        <w:rPr>
          <w:b/>
          <w:sz w:val="24"/>
          <w:szCs w:val="24"/>
        </w:rPr>
        <w:t>A</w:t>
      </w:r>
      <w:r w:rsidRPr="00BB335A">
        <w:rPr>
          <w:b/>
          <w:sz w:val="24"/>
          <w:szCs w:val="24"/>
        </w:rPr>
        <w:t>pp</w:t>
      </w:r>
      <w:r>
        <w:rPr>
          <w:b/>
          <w:sz w:val="24"/>
          <w:szCs w:val="24"/>
        </w:rPr>
        <w:t xml:space="preserve">lications for the Provider Supports </w:t>
      </w:r>
      <w:r w:rsidRPr="00BB335A">
        <w:rPr>
          <w:b/>
          <w:sz w:val="24"/>
          <w:szCs w:val="24"/>
        </w:rPr>
        <w:t>Subcommittee of the Early Learning Advisory Council</w:t>
      </w:r>
    </w:p>
    <w:p w:rsidR="00D91A6C" w:rsidRDefault="00D91A6C" w:rsidP="00D91A6C">
      <w:pPr>
        <w:shd w:val="clear" w:color="auto" w:fill="FFFFFF"/>
        <w:spacing w:before="100" w:beforeAutospacing="1" w:after="100" w:afterAutospacing="1" w:line="240" w:lineRule="auto"/>
        <w:rPr>
          <w:rFonts w:eastAsia="Times New Roman" w:cstheme="minorHAnsi"/>
          <w:color w:val="000000"/>
          <w:sz w:val="24"/>
          <w:szCs w:val="24"/>
        </w:rPr>
      </w:pPr>
      <w:r w:rsidRPr="00F22534">
        <w:rPr>
          <w:rFonts w:eastAsia="Times New Roman" w:cstheme="minorHAnsi"/>
          <w:color w:val="000000"/>
          <w:sz w:val="24"/>
          <w:szCs w:val="24"/>
        </w:rPr>
        <w:t xml:space="preserve">The </w:t>
      </w:r>
      <w:r>
        <w:rPr>
          <w:rFonts w:eastAsia="Times New Roman" w:cstheme="minorHAnsi"/>
          <w:color w:val="000000"/>
          <w:sz w:val="24"/>
          <w:szCs w:val="24"/>
        </w:rPr>
        <w:t xml:space="preserve">Washington State </w:t>
      </w:r>
      <w:r w:rsidRPr="00F22534">
        <w:rPr>
          <w:rFonts w:eastAsia="Times New Roman" w:cstheme="minorHAnsi"/>
          <w:color w:val="000000"/>
          <w:sz w:val="24"/>
          <w:szCs w:val="24"/>
        </w:rPr>
        <w:t xml:space="preserve">Department of </w:t>
      </w:r>
      <w:r>
        <w:rPr>
          <w:rFonts w:eastAsia="Times New Roman" w:cstheme="minorHAnsi"/>
          <w:color w:val="000000"/>
          <w:sz w:val="24"/>
          <w:szCs w:val="24"/>
        </w:rPr>
        <w:t xml:space="preserve">Children, Youth, and Families (DCYF) </w:t>
      </w:r>
      <w:r w:rsidRPr="00F22534">
        <w:rPr>
          <w:rFonts w:eastAsia="Times New Roman" w:cstheme="minorHAnsi"/>
          <w:color w:val="000000"/>
          <w:sz w:val="24"/>
          <w:szCs w:val="24"/>
        </w:rPr>
        <w:t xml:space="preserve">is recruiting members for </w:t>
      </w:r>
      <w:r>
        <w:rPr>
          <w:rFonts w:eastAsia="Times New Roman" w:cstheme="minorHAnsi"/>
          <w:color w:val="000000"/>
          <w:sz w:val="24"/>
          <w:szCs w:val="24"/>
        </w:rPr>
        <w:t>t</w:t>
      </w:r>
      <w:r w:rsidRPr="00C779D3">
        <w:rPr>
          <w:rFonts w:eastAsia="Times New Roman" w:cstheme="minorHAnsi"/>
          <w:color w:val="000000"/>
          <w:sz w:val="24"/>
          <w:szCs w:val="24"/>
        </w:rPr>
        <w:t>he Provider Supports Subcommittee of the Early Learning Advisory Council (ELAC)</w:t>
      </w:r>
      <w:r>
        <w:rPr>
          <w:rFonts w:eastAsia="Times New Roman" w:cstheme="minorHAnsi"/>
          <w:color w:val="000000"/>
          <w:sz w:val="24"/>
          <w:szCs w:val="24"/>
        </w:rPr>
        <w:t>. We are currently recruiting for interested and qualified individuals with expertise in the Washington State child care system. Representatives shall include:</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Family Home Child Care Providers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Child Care Center Providers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Outdoor Nature-Based Child Care Providers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School-Age Providers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Family, Friend, and Neighbor (FFN) Providers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Early Childhood Education and Assistance Program (ECEAP) Providers</w:t>
      </w:r>
    </w:p>
    <w:p w:rsidR="00D91A6C" w:rsidRPr="00EB6FF2"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Tribal Governments</w:t>
      </w:r>
    </w:p>
    <w:p w:rsidR="00D91A6C"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Contractors for Early Achievers Program Technical Assistance and Coaching</w:t>
      </w:r>
    </w:p>
    <w:p w:rsidR="00D91A6C" w:rsidRPr="003476A5" w:rsidRDefault="00D91A6C" w:rsidP="00D91A6C">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Organization Responsible for Conducting Early Achievers Program Ratings</w:t>
      </w:r>
    </w:p>
    <w:p w:rsidR="00D91A6C" w:rsidRPr="00BC1B25" w:rsidRDefault="00D91A6C" w:rsidP="00D91A6C">
      <w:pPr>
        <w:pStyle w:val="Heading2"/>
        <w:rPr>
          <w:rFonts w:eastAsia="Times New Roman"/>
        </w:rPr>
      </w:pPr>
      <w:r w:rsidRPr="00E41A6F">
        <w:rPr>
          <w:rFonts w:eastAsia="Times New Roman"/>
        </w:rPr>
        <w:t>About Provider Supports</w:t>
      </w:r>
      <w:r w:rsidRPr="00BC1B25">
        <w:rPr>
          <w:rFonts w:eastAsia="Times New Roman"/>
        </w:rPr>
        <w:t xml:space="preserve"> </w:t>
      </w:r>
      <w:r w:rsidRPr="00732CC9">
        <w:rPr>
          <w:rFonts w:eastAsia="Times New Roman"/>
        </w:rPr>
        <w:t>Subcommittee</w:t>
      </w:r>
    </w:p>
    <w:p w:rsidR="00D91A6C" w:rsidRPr="00C779D3" w:rsidRDefault="00D91A6C" w:rsidP="00D91A6C">
      <w:pPr>
        <w:shd w:val="clear" w:color="auto" w:fill="FFFFFF"/>
        <w:spacing w:after="100" w:afterAutospacing="1" w:line="240" w:lineRule="auto"/>
        <w:rPr>
          <w:rFonts w:eastAsia="Times New Roman" w:cstheme="minorHAnsi"/>
          <w:color w:val="000000"/>
          <w:sz w:val="24"/>
          <w:szCs w:val="24"/>
        </w:rPr>
      </w:pPr>
      <w:r w:rsidRPr="00C779D3">
        <w:rPr>
          <w:rFonts w:eastAsia="Times New Roman" w:cstheme="minorHAnsi"/>
          <w:color w:val="000000"/>
          <w:sz w:val="24"/>
          <w:szCs w:val="24"/>
        </w:rPr>
        <w:t xml:space="preserve">The Provider Supports Subcommittee of ELAC was created in January </w:t>
      </w:r>
      <w:r>
        <w:rPr>
          <w:rFonts w:eastAsia="Times New Roman" w:cstheme="minorHAnsi"/>
          <w:color w:val="000000"/>
          <w:sz w:val="24"/>
          <w:szCs w:val="24"/>
        </w:rPr>
        <w:t xml:space="preserve">2020 as a standing committee to </w:t>
      </w:r>
      <w:r w:rsidRPr="00C779D3">
        <w:rPr>
          <w:rFonts w:eastAsia="Times New Roman" w:cstheme="minorHAnsi"/>
          <w:color w:val="000000"/>
          <w:sz w:val="24"/>
          <w:szCs w:val="24"/>
        </w:rPr>
        <w:t xml:space="preserve">discuss and advise on all services around </w:t>
      </w:r>
      <w:r>
        <w:rPr>
          <w:rFonts w:eastAsia="Times New Roman" w:cstheme="minorHAnsi"/>
          <w:color w:val="000000"/>
          <w:sz w:val="24"/>
          <w:szCs w:val="24"/>
        </w:rPr>
        <w:t>early learning providers,</w:t>
      </w:r>
      <w:r w:rsidRPr="00C779D3">
        <w:rPr>
          <w:rFonts w:eastAsia="Times New Roman" w:cstheme="minorHAnsi"/>
          <w:color w:val="000000"/>
          <w:sz w:val="24"/>
          <w:szCs w:val="24"/>
        </w:rPr>
        <w:t xml:space="preserve"> including but not limited to</w:t>
      </w:r>
      <w:r>
        <w:rPr>
          <w:rFonts w:eastAsia="Times New Roman" w:cstheme="minorHAnsi"/>
          <w:color w:val="000000"/>
          <w:sz w:val="24"/>
          <w:szCs w:val="24"/>
        </w:rPr>
        <w:t>; licensing policy, WAC changes,</w:t>
      </w:r>
      <w:r w:rsidRPr="00C779D3">
        <w:rPr>
          <w:rFonts w:eastAsia="Times New Roman" w:cstheme="minorHAnsi"/>
          <w:color w:val="000000"/>
          <w:sz w:val="24"/>
          <w:szCs w:val="24"/>
        </w:rPr>
        <w:t xml:space="preserve"> agency request legislation, administrative concerns, subsidy rules/rates,</w:t>
      </w:r>
      <w:r>
        <w:rPr>
          <w:rFonts w:eastAsia="Times New Roman" w:cstheme="minorHAnsi"/>
          <w:color w:val="000000"/>
          <w:sz w:val="24"/>
          <w:szCs w:val="24"/>
        </w:rPr>
        <w:t xml:space="preserve"> trauma expertise, intervention and prevention, developmental disabilities,</w:t>
      </w:r>
      <w:r w:rsidRPr="00C779D3">
        <w:rPr>
          <w:rFonts w:eastAsia="Times New Roman" w:cstheme="minorHAnsi"/>
          <w:color w:val="000000"/>
          <w:sz w:val="24"/>
          <w:szCs w:val="24"/>
        </w:rPr>
        <w:t xml:space="preserve"> whole family health, </w:t>
      </w:r>
      <w:r>
        <w:rPr>
          <w:rFonts w:eastAsia="Times New Roman" w:cstheme="minorHAnsi"/>
          <w:color w:val="000000"/>
          <w:sz w:val="24"/>
          <w:szCs w:val="24"/>
        </w:rPr>
        <w:t xml:space="preserve">Early Achievers procedures and protocols, </w:t>
      </w:r>
      <w:r w:rsidRPr="00C779D3">
        <w:rPr>
          <w:rFonts w:eastAsia="Times New Roman" w:cstheme="minorHAnsi"/>
          <w:color w:val="000000"/>
          <w:sz w:val="24"/>
          <w:szCs w:val="24"/>
        </w:rPr>
        <w:t>etc.</w:t>
      </w:r>
    </w:p>
    <w:p w:rsidR="00D91A6C" w:rsidRPr="00F22534" w:rsidRDefault="00D91A6C" w:rsidP="00D91A6C">
      <w:pPr>
        <w:pStyle w:val="Heading2"/>
      </w:pPr>
      <w:r w:rsidRPr="00F22534">
        <w:t xml:space="preserve">Membership </w:t>
      </w:r>
    </w:p>
    <w:p w:rsidR="00D91A6C" w:rsidRDefault="00D91A6C" w:rsidP="00D91A6C">
      <w:pPr>
        <w:shd w:val="clear" w:color="auto" w:fill="FFFFFF"/>
        <w:spacing w:after="100" w:afterAutospacing="1" w:line="240" w:lineRule="auto"/>
        <w:rPr>
          <w:rFonts w:eastAsia="Times New Roman" w:cstheme="minorHAnsi"/>
          <w:color w:val="000000"/>
          <w:sz w:val="24"/>
          <w:szCs w:val="24"/>
        </w:rPr>
      </w:pPr>
      <w:r w:rsidRPr="00C779D3">
        <w:rPr>
          <w:rFonts w:eastAsia="Times New Roman" w:cstheme="minorHAnsi"/>
          <w:color w:val="000000"/>
          <w:sz w:val="24"/>
          <w:szCs w:val="24"/>
        </w:rPr>
        <w:t xml:space="preserve">Members are </w:t>
      </w:r>
      <w:r>
        <w:rPr>
          <w:rFonts w:eastAsia="Times New Roman" w:cstheme="minorHAnsi"/>
          <w:color w:val="000000"/>
          <w:sz w:val="24"/>
          <w:szCs w:val="24"/>
        </w:rPr>
        <w:t>reflective</w:t>
      </w:r>
      <w:r w:rsidRPr="00C779D3">
        <w:rPr>
          <w:rFonts w:eastAsia="Times New Roman" w:cstheme="minorHAnsi"/>
          <w:color w:val="000000"/>
          <w:sz w:val="24"/>
          <w:szCs w:val="24"/>
        </w:rPr>
        <w:t xml:space="preserve"> of Washington's regional, racial, and cultural diversity and </w:t>
      </w:r>
      <w:r>
        <w:rPr>
          <w:rFonts w:eastAsia="Times New Roman" w:cstheme="minorHAnsi"/>
          <w:color w:val="000000"/>
          <w:sz w:val="24"/>
          <w:szCs w:val="24"/>
        </w:rPr>
        <w:t>are</w:t>
      </w:r>
      <w:r w:rsidRPr="00C779D3">
        <w:rPr>
          <w:rFonts w:eastAsia="Times New Roman" w:cstheme="minorHAnsi"/>
          <w:color w:val="000000"/>
          <w:sz w:val="24"/>
          <w:szCs w:val="24"/>
        </w:rPr>
        <w:t xml:space="preserve"> commit</w:t>
      </w:r>
      <w:r>
        <w:rPr>
          <w:rFonts w:eastAsia="Times New Roman" w:cstheme="minorHAnsi"/>
          <w:color w:val="000000"/>
          <w:sz w:val="24"/>
          <w:szCs w:val="24"/>
        </w:rPr>
        <w:t>ted</w:t>
      </w:r>
      <w:r w:rsidRPr="00C779D3">
        <w:rPr>
          <w:rFonts w:eastAsia="Times New Roman" w:cstheme="minorHAnsi"/>
          <w:color w:val="000000"/>
          <w:sz w:val="24"/>
          <w:szCs w:val="24"/>
        </w:rPr>
        <w:t xml:space="preserve"> to racial equity and consider cultural and linguistic responsiveness as key aspects of their work.  </w:t>
      </w:r>
    </w:p>
    <w:p w:rsidR="00852834" w:rsidRDefault="00852834" w:rsidP="00852834">
      <w:pPr>
        <w:shd w:val="clear" w:color="auto" w:fill="FFFFFF"/>
        <w:spacing w:after="100" w:afterAutospacing="1" w:line="240" w:lineRule="auto"/>
        <w:rPr>
          <w:rFonts w:eastAsia="Times New Roman" w:cstheme="minorHAnsi"/>
          <w:color w:val="000000"/>
          <w:sz w:val="24"/>
          <w:szCs w:val="24"/>
        </w:rPr>
      </w:pPr>
      <w:r>
        <w:rPr>
          <w:rFonts w:eastAsia="Times New Roman" w:cstheme="minorHAnsi"/>
          <w:color w:val="000000"/>
          <w:sz w:val="24"/>
          <w:szCs w:val="24"/>
        </w:rPr>
        <w:t>Members serve two-year terms that expire on June 30 of the second year. The Subcommittee meets at least six times per year; generally, from 9 a.m. to 3 p.m. Members are expected to attend the majority of meetings and be prepared to actively participate. Participants who volunteer in additional subcommittees or work groups should expect to meet outside of the regular meeting dates.</w:t>
      </w:r>
    </w:p>
    <w:p w:rsidR="001B322B" w:rsidRDefault="001B322B" w:rsidP="00D91A6C">
      <w:pPr>
        <w:spacing w:after="0" w:line="240" w:lineRule="auto"/>
        <w:rPr>
          <w:sz w:val="24"/>
          <w:szCs w:val="24"/>
        </w:rPr>
      </w:pPr>
      <w:r>
        <w:rPr>
          <w:sz w:val="24"/>
          <w:szCs w:val="24"/>
        </w:rPr>
        <w:br w:type="page"/>
      </w:r>
    </w:p>
    <w:p w:rsidR="00D91A6C" w:rsidRPr="00F22534" w:rsidRDefault="00D91A6C" w:rsidP="00D91A6C">
      <w:pPr>
        <w:spacing w:after="0" w:line="240" w:lineRule="auto"/>
        <w:rPr>
          <w:color w:val="000000" w:themeColor="hyperlink"/>
          <w:sz w:val="24"/>
          <w:szCs w:val="24"/>
        </w:rPr>
      </w:pPr>
      <w:r w:rsidRPr="00F22534">
        <w:rPr>
          <w:sz w:val="24"/>
          <w:szCs w:val="24"/>
        </w:rPr>
        <w:lastRenderedPageBreak/>
        <w:t xml:space="preserve">Subcommittee members are eligible for mileage reimbursements </w:t>
      </w:r>
      <w:bookmarkStart w:id="0" w:name="_Hlk67322647"/>
      <w:r>
        <w:rPr>
          <w:sz w:val="24"/>
          <w:szCs w:val="24"/>
        </w:rPr>
        <w:t>(</w:t>
      </w:r>
      <w:r w:rsidRPr="00AE4902">
        <w:rPr>
          <w:i/>
          <w:sz w:val="24"/>
          <w:szCs w:val="24"/>
        </w:rPr>
        <w:t>when meetings resume in</w:t>
      </w:r>
      <w:r>
        <w:rPr>
          <w:i/>
          <w:sz w:val="24"/>
          <w:szCs w:val="24"/>
        </w:rPr>
        <w:t>-</w:t>
      </w:r>
      <w:r w:rsidRPr="00AE4902">
        <w:rPr>
          <w:i/>
          <w:sz w:val="24"/>
          <w:szCs w:val="24"/>
        </w:rPr>
        <w:t>person</w:t>
      </w:r>
      <w:r>
        <w:rPr>
          <w:sz w:val="24"/>
          <w:szCs w:val="24"/>
        </w:rPr>
        <w:t>)</w:t>
      </w:r>
      <w:bookmarkEnd w:id="0"/>
      <w:r>
        <w:rPr>
          <w:sz w:val="24"/>
          <w:szCs w:val="24"/>
        </w:rPr>
        <w:t xml:space="preserve"> to help support participation. </w:t>
      </w:r>
      <w:r w:rsidRPr="00F22534">
        <w:rPr>
          <w:sz w:val="24"/>
          <w:szCs w:val="24"/>
        </w:rPr>
        <w:t xml:space="preserve">Mileage will be reimbursed at current state travel reimbursement rates and in accordance with the State of Washington Office of Financial Management Travel Regulations. Current rates for travel can be accessed at: </w:t>
      </w:r>
      <w:hyperlink r:id="rId8" w:anchor="10.90.10" w:history="1">
        <w:r w:rsidRPr="00F22534">
          <w:rPr>
            <w:rStyle w:val="Hyperlink"/>
            <w:szCs w:val="24"/>
          </w:rPr>
          <w:t>http://www.ofm.wa.gov/policy/10.90.htm#10.90.10</w:t>
        </w:r>
      </w:hyperlink>
      <w:r w:rsidRPr="00F22534">
        <w:rPr>
          <w:rStyle w:val="Hyperlink"/>
          <w:szCs w:val="24"/>
        </w:rPr>
        <w:t>.</w:t>
      </w:r>
      <w:r w:rsidRPr="00F22534">
        <w:rPr>
          <w:rStyle w:val="Hyperlink"/>
          <w:szCs w:val="24"/>
          <w:u w:val="none"/>
        </w:rPr>
        <w:t xml:space="preserve"> </w:t>
      </w:r>
      <w:r w:rsidRPr="00F22534">
        <w:rPr>
          <w:sz w:val="24"/>
          <w:szCs w:val="24"/>
        </w:rPr>
        <w:t xml:space="preserve"> </w:t>
      </w:r>
    </w:p>
    <w:p w:rsidR="00D91A6C" w:rsidRDefault="00D91A6C" w:rsidP="00D91A6C">
      <w:pPr>
        <w:spacing w:after="0" w:line="240" w:lineRule="auto"/>
        <w:rPr>
          <w:sz w:val="24"/>
          <w:szCs w:val="24"/>
        </w:rPr>
      </w:pPr>
    </w:p>
    <w:p w:rsidR="00D91A6C" w:rsidRPr="0083226A" w:rsidRDefault="00D91A6C" w:rsidP="00D91A6C">
      <w:pPr>
        <w:pStyle w:val="Heading2"/>
      </w:pPr>
      <w:r w:rsidRPr="0083226A">
        <w:t>Process and Timeline</w:t>
      </w:r>
    </w:p>
    <w:p w:rsidR="008B78EB" w:rsidRDefault="008B78EB" w:rsidP="008B78EB">
      <w:pPr>
        <w:spacing w:after="0" w:line="240" w:lineRule="auto"/>
        <w:rPr>
          <w:rFonts w:cstheme="minorHAnsi"/>
          <w:sz w:val="24"/>
          <w:szCs w:val="24"/>
        </w:rPr>
      </w:pPr>
      <w:r>
        <w:rPr>
          <w:rFonts w:cstheme="minorHAnsi"/>
          <w:b/>
          <w:sz w:val="24"/>
          <w:szCs w:val="24"/>
        </w:rPr>
        <w:t>June 30, 2023</w:t>
      </w:r>
      <w:r>
        <w:rPr>
          <w:rFonts w:cstheme="minorHAnsi"/>
          <w:sz w:val="24"/>
          <w:szCs w:val="24"/>
        </w:rPr>
        <w:t>:</w:t>
      </w:r>
      <w:r>
        <w:rPr>
          <w:rFonts w:cstheme="minorHAnsi"/>
          <w:sz w:val="24"/>
          <w:szCs w:val="24"/>
        </w:rPr>
        <w:tab/>
      </w:r>
      <w:r>
        <w:rPr>
          <w:rFonts w:cstheme="minorHAnsi"/>
          <w:sz w:val="24"/>
          <w:szCs w:val="24"/>
        </w:rPr>
        <w:tab/>
        <w:t>Applications Due</w:t>
      </w:r>
    </w:p>
    <w:p w:rsidR="008B78EB" w:rsidRDefault="008B78EB" w:rsidP="008B78EB">
      <w:pPr>
        <w:spacing w:after="0" w:line="240" w:lineRule="auto"/>
        <w:rPr>
          <w:rFonts w:cstheme="minorHAnsi"/>
          <w:sz w:val="24"/>
          <w:szCs w:val="24"/>
        </w:rPr>
      </w:pPr>
      <w:r>
        <w:rPr>
          <w:rFonts w:cstheme="minorHAnsi"/>
          <w:b/>
          <w:sz w:val="24"/>
          <w:szCs w:val="24"/>
        </w:rPr>
        <w:t>July 17, 2023</w:t>
      </w:r>
      <w:r>
        <w:rPr>
          <w:rFonts w:cstheme="minorHAnsi"/>
          <w:sz w:val="24"/>
          <w:szCs w:val="24"/>
        </w:rPr>
        <w:t>:</w:t>
      </w:r>
      <w:r>
        <w:rPr>
          <w:rFonts w:cstheme="minorHAnsi"/>
          <w:sz w:val="24"/>
          <w:szCs w:val="24"/>
        </w:rPr>
        <w:tab/>
      </w:r>
      <w:r>
        <w:rPr>
          <w:rFonts w:cstheme="minorHAnsi"/>
          <w:sz w:val="24"/>
          <w:szCs w:val="24"/>
        </w:rPr>
        <w:tab/>
        <w:t>Applications Reviewed</w:t>
      </w:r>
    </w:p>
    <w:p w:rsidR="008B78EB" w:rsidRDefault="008B78EB" w:rsidP="008B78EB">
      <w:pPr>
        <w:spacing w:after="0" w:line="240" w:lineRule="auto"/>
        <w:rPr>
          <w:rFonts w:cstheme="minorHAnsi"/>
          <w:sz w:val="24"/>
          <w:szCs w:val="24"/>
        </w:rPr>
      </w:pPr>
      <w:r>
        <w:rPr>
          <w:rFonts w:cstheme="minorHAnsi"/>
          <w:b/>
          <w:sz w:val="24"/>
          <w:szCs w:val="24"/>
        </w:rPr>
        <w:t>July 24, 2023</w:t>
      </w:r>
      <w:r>
        <w:rPr>
          <w:rFonts w:cstheme="minorHAnsi"/>
          <w:sz w:val="24"/>
          <w:szCs w:val="24"/>
        </w:rPr>
        <w:t>:</w:t>
      </w:r>
      <w:r>
        <w:rPr>
          <w:rFonts w:cstheme="minorHAnsi"/>
          <w:sz w:val="24"/>
          <w:szCs w:val="24"/>
        </w:rPr>
        <w:tab/>
        <w:t xml:space="preserve"> </w:t>
      </w:r>
      <w:r>
        <w:rPr>
          <w:rFonts w:cstheme="minorHAnsi"/>
          <w:sz w:val="24"/>
          <w:szCs w:val="24"/>
        </w:rPr>
        <w:tab/>
        <w:t>Applicants Notified</w:t>
      </w:r>
    </w:p>
    <w:p w:rsidR="008B78EB" w:rsidRDefault="008B78EB" w:rsidP="008B78EB">
      <w:pPr>
        <w:spacing w:after="0" w:line="240" w:lineRule="auto"/>
        <w:rPr>
          <w:rFonts w:cstheme="minorHAnsi"/>
          <w:sz w:val="24"/>
          <w:szCs w:val="24"/>
        </w:rPr>
      </w:pPr>
      <w:r>
        <w:rPr>
          <w:rFonts w:cstheme="minorHAnsi"/>
          <w:b/>
          <w:sz w:val="24"/>
          <w:szCs w:val="24"/>
        </w:rPr>
        <w:t>August 2023</w:t>
      </w:r>
      <w:r>
        <w:rPr>
          <w:rFonts w:cstheme="minorHAnsi"/>
          <w:sz w:val="24"/>
          <w:szCs w:val="24"/>
        </w:rPr>
        <w:t>:</w:t>
      </w:r>
      <w:r>
        <w:rPr>
          <w:rFonts w:cstheme="minorHAnsi"/>
          <w:sz w:val="24"/>
          <w:szCs w:val="24"/>
        </w:rPr>
        <w:tab/>
      </w:r>
      <w:r>
        <w:rPr>
          <w:rFonts w:cstheme="minorHAnsi"/>
          <w:sz w:val="24"/>
          <w:szCs w:val="24"/>
        </w:rPr>
        <w:tab/>
        <w:t>Member Terms begin</w:t>
      </w:r>
    </w:p>
    <w:p w:rsidR="008B78EB" w:rsidRDefault="008B78EB" w:rsidP="008B78EB">
      <w:pPr>
        <w:spacing w:after="0" w:line="240" w:lineRule="auto"/>
        <w:rPr>
          <w:rFonts w:cstheme="minorHAnsi"/>
          <w:sz w:val="24"/>
          <w:szCs w:val="24"/>
        </w:rPr>
      </w:pPr>
      <w:r>
        <w:rPr>
          <w:rFonts w:cstheme="minorHAnsi"/>
          <w:b/>
          <w:sz w:val="24"/>
          <w:szCs w:val="24"/>
        </w:rPr>
        <w:t xml:space="preserve">August 9, 2023:           </w:t>
      </w:r>
      <w:r>
        <w:rPr>
          <w:rFonts w:cstheme="minorHAnsi"/>
          <w:sz w:val="24"/>
          <w:szCs w:val="24"/>
        </w:rPr>
        <w:t>First Meeting for Newly Appointed Members</w:t>
      </w:r>
    </w:p>
    <w:p w:rsidR="008B78EB" w:rsidRDefault="008B78EB" w:rsidP="008B78EB">
      <w:pPr>
        <w:spacing w:after="0" w:line="240" w:lineRule="auto"/>
        <w:rPr>
          <w:rFonts w:cstheme="minorHAnsi"/>
          <w:b/>
          <w:sz w:val="24"/>
          <w:szCs w:val="24"/>
        </w:rPr>
      </w:pPr>
    </w:p>
    <w:p w:rsidR="008B78EB" w:rsidRDefault="008B78EB" w:rsidP="008B78EB">
      <w:pPr>
        <w:spacing w:after="0" w:line="240" w:lineRule="auto"/>
        <w:rPr>
          <w:sz w:val="24"/>
          <w:szCs w:val="24"/>
        </w:rPr>
      </w:pPr>
    </w:p>
    <w:p w:rsidR="008B78EB" w:rsidRDefault="008B78EB" w:rsidP="008B78EB">
      <w:pPr>
        <w:spacing w:after="0" w:line="240" w:lineRule="auto"/>
        <w:rPr>
          <w:rFonts w:eastAsia="Calibri" w:cstheme="minorHAnsi"/>
          <w:b/>
          <w:sz w:val="24"/>
          <w:szCs w:val="24"/>
          <w:u w:val="single"/>
        </w:rPr>
      </w:pPr>
      <w:r>
        <w:rPr>
          <w:rFonts w:eastAsia="Calibri" w:cstheme="minorHAnsi"/>
          <w:b/>
          <w:sz w:val="24"/>
          <w:szCs w:val="24"/>
          <w:u w:val="single"/>
        </w:rPr>
        <w:t>Supplemental Questions</w:t>
      </w:r>
    </w:p>
    <w:p w:rsidR="008B78EB" w:rsidRDefault="008B78EB" w:rsidP="008B78EB">
      <w:pPr>
        <w:spacing w:after="0" w:line="240" w:lineRule="auto"/>
        <w:rPr>
          <w:sz w:val="24"/>
          <w:szCs w:val="24"/>
        </w:rPr>
      </w:pPr>
      <w:r>
        <w:rPr>
          <w:rFonts w:ascii="Calibri" w:eastAsia="Calibri" w:hAnsi="Calibri" w:cs="Calibri"/>
          <w:sz w:val="24"/>
          <w:szCs w:val="24"/>
        </w:rPr>
        <w:t xml:space="preserve">We welcome you to answer the questions in a way that helps you best express yourself. This may include written answers, video (YouTube), electronic submission, or phone conversations.  If you would like to schedule a phone call to address the questions, please contact us at </w:t>
      </w:r>
      <w:hyperlink r:id="rId9" w:history="1">
        <w:r>
          <w:rPr>
            <w:rStyle w:val="Hyperlink"/>
            <w:rFonts w:ascii="Calibri" w:eastAsia="Calibri" w:hAnsi="Calibri" w:cs="Calibri"/>
            <w:color w:val="0000FF"/>
            <w:szCs w:val="24"/>
          </w:rPr>
          <w:t>dcyf.communityengagement@dcyf.wa.gov</w:t>
        </w:r>
      </w:hyperlink>
      <w:r>
        <w:rPr>
          <w:rFonts w:ascii="Calibri" w:eastAsia="Calibri" w:hAnsi="Calibri" w:cs="Calibri"/>
          <w:sz w:val="24"/>
          <w:szCs w:val="24"/>
        </w:rPr>
        <w:t xml:space="preserve"> </w:t>
      </w:r>
      <w:r>
        <w:rPr>
          <w:rFonts w:ascii="Calibri" w:eastAsia="Calibri" w:hAnsi="Calibri" w:cs="Calibri"/>
          <w:b/>
          <w:sz w:val="24"/>
          <w:szCs w:val="24"/>
        </w:rPr>
        <w:t>by June 19, 2023</w:t>
      </w:r>
      <w:r>
        <w:rPr>
          <w:rFonts w:ascii="Calibri" w:eastAsia="Calibri" w:hAnsi="Calibri" w:cs="Calibri"/>
          <w:sz w:val="24"/>
          <w:szCs w:val="24"/>
        </w:rPr>
        <w:t>. Otherwise, p</w:t>
      </w:r>
      <w:r>
        <w:rPr>
          <w:sz w:val="24"/>
          <w:szCs w:val="24"/>
        </w:rPr>
        <w:t xml:space="preserve">lease fill out the questions and submit it in one of the following ways </w:t>
      </w:r>
      <w:r>
        <w:rPr>
          <w:b/>
          <w:sz w:val="24"/>
          <w:szCs w:val="24"/>
        </w:rPr>
        <w:t>by June 30, 2023</w:t>
      </w:r>
      <w:r>
        <w:rPr>
          <w:sz w:val="24"/>
          <w:szCs w:val="24"/>
        </w:rPr>
        <w:t>:</w:t>
      </w:r>
    </w:p>
    <w:p w:rsidR="008B78EB" w:rsidRDefault="008B78EB" w:rsidP="008B78EB">
      <w:pPr>
        <w:spacing w:after="0" w:line="240" w:lineRule="auto"/>
        <w:rPr>
          <w:b/>
          <w:sz w:val="24"/>
          <w:szCs w:val="24"/>
        </w:rPr>
      </w:pPr>
    </w:p>
    <w:tbl>
      <w:tblPr>
        <w:tblStyle w:val="TableGrid"/>
        <w:tblW w:w="9099" w:type="dxa"/>
        <w:tblLook w:val="04A0" w:firstRow="1" w:lastRow="0" w:firstColumn="1" w:lastColumn="0" w:noHBand="0" w:noVBand="1"/>
      </w:tblPr>
      <w:tblGrid>
        <w:gridCol w:w="4736"/>
        <w:gridCol w:w="4363"/>
      </w:tblGrid>
      <w:tr w:rsidR="008B78EB" w:rsidTr="008B78EB">
        <w:trPr>
          <w:trHeight w:val="323"/>
        </w:trPr>
        <w:tc>
          <w:tcPr>
            <w:tcW w:w="4736" w:type="dxa"/>
            <w:tcBorders>
              <w:top w:val="single" w:sz="4" w:space="0" w:color="auto"/>
              <w:left w:val="single" w:sz="4" w:space="0" w:color="auto"/>
              <w:bottom w:val="single" w:sz="4" w:space="0" w:color="auto"/>
              <w:right w:val="single" w:sz="4" w:space="0" w:color="auto"/>
            </w:tcBorders>
            <w:hideMark/>
          </w:tcPr>
          <w:p w:rsidR="008B78EB" w:rsidRDefault="008B78EB">
            <w:pPr>
              <w:jc w:val="center"/>
              <w:rPr>
                <w:u w:val="single"/>
              </w:rPr>
            </w:pPr>
            <w:r>
              <w:rPr>
                <w:b/>
                <w:u w:val="single"/>
              </w:rPr>
              <w:t>Email</w:t>
            </w:r>
            <w:r>
              <w:rPr>
                <w:u w:val="single"/>
              </w:rPr>
              <w:t>:</w:t>
            </w:r>
          </w:p>
          <w:p w:rsidR="008B78EB" w:rsidRDefault="008B78EB">
            <w:pPr>
              <w:jc w:val="center"/>
            </w:pPr>
            <w:hyperlink r:id="rId10" w:history="1">
              <w:r>
                <w:rPr>
                  <w:rStyle w:val="Hyperlink"/>
                  <w:szCs w:val="24"/>
                </w:rPr>
                <w:t>dcyf.communityengagement@dcyf.wa.gov</w:t>
              </w:r>
            </w:hyperlink>
          </w:p>
        </w:tc>
        <w:tc>
          <w:tcPr>
            <w:tcW w:w="4363" w:type="dxa"/>
            <w:tcBorders>
              <w:top w:val="single" w:sz="4" w:space="0" w:color="auto"/>
              <w:left w:val="single" w:sz="4" w:space="0" w:color="auto"/>
              <w:bottom w:val="single" w:sz="4" w:space="0" w:color="auto"/>
              <w:right w:val="single" w:sz="4" w:space="0" w:color="auto"/>
            </w:tcBorders>
            <w:hideMark/>
          </w:tcPr>
          <w:p w:rsidR="008B78EB" w:rsidRDefault="008B78EB">
            <w:pPr>
              <w:jc w:val="center"/>
              <w:rPr>
                <w:b/>
                <w:u w:val="single"/>
              </w:rPr>
            </w:pPr>
            <w:r>
              <w:rPr>
                <w:b/>
                <w:u w:val="single"/>
              </w:rPr>
              <w:t>Electronically:</w:t>
            </w:r>
          </w:p>
          <w:p w:rsidR="008B78EB" w:rsidRDefault="008B78EB">
            <w:pPr>
              <w:jc w:val="center"/>
            </w:pPr>
            <w:hyperlink r:id="rId11" w:history="1">
              <w:r>
                <w:rPr>
                  <w:rStyle w:val="Hyperlink"/>
                </w:rPr>
                <w:t>SurveyMonkey</w:t>
              </w:r>
            </w:hyperlink>
          </w:p>
        </w:tc>
      </w:tr>
    </w:tbl>
    <w:p w:rsidR="008B78EB" w:rsidRDefault="008B78EB" w:rsidP="008B78EB">
      <w:pPr>
        <w:spacing w:after="0" w:line="240" w:lineRule="auto"/>
        <w:jc w:val="center"/>
        <w:rPr>
          <w:sz w:val="24"/>
          <w:szCs w:val="24"/>
        </w:rPr>
      </w:pPr>
      <w:r>
        <w:rPr>
          <w:sz w:val="24"/>
          <w:szCs w:val="24"/>
        </w:rPr>
        <w:t>Feel free to contact us (</w:t>
      </w:r>
      <w:hyperlink r:id="rId12" w:history="1">
        <w:r>
          <w:rPr>
            <w:rStyle w:val="Hyperlink"/>
            <w:szCs w:val="24"/>
          </w:rPr>
          <w:t>dcyf.communityengagement@dcyf.wa.gov</w:t>
        </w:r>
      </w:hyperlink>
      <w:r>
        <w:rPr>
          <w:sz w:val="24"/>
          <w:szCs w:val="24"/>
        </w:rPr>
        <w:t>) with any questions.</w:t>
      </w:r>
    </w:p>
    <w:p w:rsidR="008B78EB" w:rsidRDefault="008B78EB" w:rsidP="008B78EB">
      <w:pPr>
        <w:spacing w:after="0" w:line="240" w:lineRule="auto"/>
        <w:rPr>
          <w:rFonts w:ascii="Calibri" w:eastAsia="Calibri" w:hAnsi="Calibri" w:cs="Calibri"/>
          <w:sz w:val="24"/>
          <w:szCs w:val="24"/>
        </w:rPr>
      </w:pPr>
    </w:p>
    <w:p w:rsidR="008B78EB" w:rsidRDefault="008B78EB" w:rsidP="008B78EB">
      <w:pPr>
        <w:spacing w:after="0" w:line="240" w:lineRule="auto"/>
        <w:jc w:val="center"/>
        <w:rPr>
          <w:i/>
          <w:sz w:val="24"/>
          <w:szCs w:val="24"/>
        </w:rPr>
      </w:pPr>
      <w:r>
        <w:rPr>
          <w:i/>
          <w:sz w:val="24"/>
          <w:szCs w:val="24"/>
        </w:rPr>
        <w:t>All information shared below will only be used for this recruitment process.  Thank you for completing.</w:t>
      </w:r>
    </w:p>
    <w:p w:rsidR="008B78EB" w:rsidRDefault="008B78EB" w:rsidP="008B78EB">
      <w:pPr>
        <w:spacing w:after="0" w:line="240" w:lineRule="auto"/>
        <w:rPr>
          <w:rFonts w:ascii="Calibri" w:eastAsia="Calibri" w:hAnsi="Calibri" w:cs="Calibri"/>
          <w:sz w:val="24"/>
          <w:szCs w:val="24"/>
        </w:rPr>
      </w:pPr>
    </w:p>
    <w:p w:rsidR="008B78EB" w:rsidRDefault="008B78EB" w:rsidP="008B78EB">
      <w:pPr>
        <w:spacing w:after="0" w:line="240" w:lineRule="auto"/>
        <w:rPr>
          <w:sz w:val="24"/>
          <w:szCs w:val="24"/>
        </w:rPr>
      </w:pPr>
    </w:p>
    <w:p w:rsidR="008B78EB" w:rsidRPr="001B322B" w:rsidRDefault="008B78EB" w:rsidP="008B78EB">
      <w:pPr>
        <w:pStyle w:val="NoSpacing"/>
        <w:rPr>
          <w:sz w:val="24"/>
          <w:szCs w:val="24"/>
        </w:rPr>
      </w:pPr>
      <w:bookmarkStart w:id="1" w:name="_Hlk67322524"/>
      <w:r w:rsidRPr="001B322B">
        <w:rPr>
          <w:sz w:val="24"/>
          <w:szCs w:val="24"/>
        </w:rPr>
        <w:t xml:space="preserve">Name:  </w:t>
      </w:r>
      <w:r w:rsidRPr="001B322B">
        <w:rPr>
          <w:b/>
        </w:rPr>
        <w:fldChar w:fldCharType="begin">
          <w:ffData>
            <w:name w:val="Text1"/>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rPr>
        <w:fldChar w:fldCharType="end"/>
      </w:r>
      <w:r w:rsidRPr="001B322B">
        <w:rPr>
          <w:sz w:val="24"/>
          <w:szCs w:val="24"/>
        </w:rPr>
        <w:tab/>
      </w:r>
      <w:r w:rsidRPr="001B322B">
        <w:rPr>
          <w:sz w:val="24"/>
          <w:szCs w:val="24"/>
        </w:rPr>
        <w:tab/>
      </w:r>
      <w:r w:rsidRPr="001B322B">
        <w:rPr>
          <w:sz w:val="24"/>
          <w:szCs w:val="24"/>
        </w:rPr>
        <w:tab/>
      </w:r>
      <w:r w:rsidRPr="001B322B">
        <w:rPr>
          <w:sz w:val="24"/>
          <w:szCs w:val="24"/>
        </w:rPr>
        <w:tab/>
      </w:r>
      <w:r w:rsidRPr="001B322B">
        <w:rPr>
          <w:sz w:val="24"/>
          <w:szCs w:val="24"/>
        </w:rPr>
        <w:tab/>
      </w:r>
      <w:r w:rsidRPr="001B322B">
        <w:rPr>
          <w:sz w:val="24"/>
          <w:szCs w:val="24"/>
        </w:rPr>
        <w:tab/>
        <w:t xml:space="preserve">City:  </w:t>
      </w:r>
      <w:r w:rsidRPr="001B322B">
        <w:rPr>
          <w:b/>
        </w:rPr>
        <w:fldChar w:fldCharType="begin">
          <w:ffData>
            <w:name w:val="Text2"/>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rPr>
        <w:fldChar w:fldCharType="end"/>
      </w:r>
    </w:p>
    <w:p w:rsidR="008B78EB" w:rsidRPr="001B322B" w:rsidRDefault="008B78EB" w:rsidP="008B78EB">
      <w:pPr>
        <w:pStyle w:val="NoSpacing"/>
        <w:rPr>
          <w:sz w:val="24"/>
          <w:szCs w:val="24"/>
        </w:rPr>
      </w:pPr>
    </w:p>
    <w:p w:rsidR="008B78EB" w:rsidRPr="001B322B" w:rsidRDefault="008B78EB" w:rsidP="008B78EB">
      <w:pPr>
        <w:pStyle w:val="NoSpacing"/>
        <w:rPr>
          <w:sz w:val="24"/>
          <w:szCs w:val="24"/>
        </w:rPr>
      </w:pPr>
      <w:r w:rsidRPr="001B322B">
        <w:rPr>
          <w:sz w:val="24"/>
          <w:szCs w:val="24"/>
        </w:rPr>
        <w:t xml:space="preserve">Business/Organization:  </w:t>
      </w:r>
      <w:r w:rsidRPr="001B322B">
        <w:rPr>
          <w:b/>
        </w:rPr>
        <w:fldChar w:fldCharType="begin">
          <w:ffData>
            <w:name w:val="Text2"/>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sz w:val="24"/>
          <w:szCs w:val="24"/>
        </w:rPr>
        <w:t> </w:t>
      </w:r>
      <w:r w:rsidRPr="001B322B">
        <w:rPr>
          <w:b/>
        </w:rPr>
        <w:fldChar w:fldCharType="end"/>
      </w:r>
    </w:p>
    <w:p w:rsidR="008B78EB" w:rsidRPr="001B322B" w:rsidRDefault="008B78EB" w:rsidP="008B78EB">
      <w:pPr>
        <w:pStyle w:val="NoSpacing"/>
        <w:rPr>
          <w:sz w:val="24"/>
          <w:szCs w:val="24"/>
        </w:rPr>
      </w:pPr>
    </w:p>
    <w:p w:rsidR="008B78EB" w:rsidRPr="001B322B" w:rsidRDefault="008B78EB" w:rsidP="008B78EB">
      <w:pPr>
        <w:pStyle w:val="NoSpacing"/>
        <w:rPr>
          <w:sz w:val="24"/>
          <w:szCs w:val="24"/>
        </w:rPr>
      </w:pPr>
      <w:r w:rsidRPr="001B322B">
        <w:rPr>
          <w:sz w:val="24"/>
          <w:szCs w:val="24"/>
        </w:rPr>
        <w:t xml:space="preserve">Phone Number(s):  </w:t>
      </w:r>
      <w:r w:rsidRPr="001B322B">
        <w:rPr>
          <w:b/>
        </w:rPr>
        <w:fldChar w:fldCharType="begin">
          <w:ffData>
            <w:name w:val="Text3"/>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rPr>
        <w:fldChar w:fldCharType="end"/>
      </w:r>
      <w:r w:rsidRPr="001B322B">
        <w:rPr>
          <w:sz w:val="24"/>
          <w:szCs w:val="24"/>
        </w:rPr>
        <w:tab/>
      </w:r>
      <w:r w:rsidRPr="001B322B">
        <w:rPr>
          <w:sz w:val="24"/>
          <w:szCs w:val="24"/>
        </w:rPr>
        <w:tab/>
      </w:r>
      <w:r w:rsidRPr="001B322B">
        <w:rPr>
          <w:sz w:val="24"/>
          <w:szCs w:val="24"/>
        </w:rPr>
        <w:tab/>
      </w:r>
      <w:r w:rsidRPr="001B322B">
        <w:rPr>
          <w:sz w:val="24"/>
          <w:szCs w:val="24"/>
        </w:rPr>
        <w:tab/>
        <w:t xml:space="preserve">Email Address:  </w:t>
      </w:r>
      <w:r w:rsidRPr="001B322B">
        <w:rPr>
          <w:b/>
        </w:rPr>
        <w:fldChar w:fldCharType="begin">
          <w:ffData>
            <w:name w:val="Text4"/>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rPr>
        <w:fldChar w:fldCharType="end"/>
      </w:r>
    </w:p>
    <w:p w:rsidR="008B78EB" w:rsidRPr="001B322B" w:rsidRDefault="008B78EB" w:rsidP="008B78EB">
      <w:pPr>
        <w:pStyle w:val="NoSpacing"/>
        <w:rPr>
          <w:sz w:val="24"/>
          <w:szCs w:val="24"/>
        </w:rPr>
      </w:pPr>
      <w:r w:rsidRPr="001B322B">
        <w:rPr>
          <w:sz w:val="24"/>
          <w:szCs w:val="24"/>
        </w:rPr>
        <w:t xml:space="preserve">What is the best way to reach you?  </w:t>
      </w:r>
      <w:r w:rsidRPr="001B322B">
        <w:rPr>
          <w:b/>
        </w:rPr>
        <w:fldChar w:fldCharType="begin">
          <w:ffData>
            <w:name w:val="Text11"/>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rPr>
        <w:fldChar w:fldCharType="end"/>
      </w:r>
    </w:p>
    <w:p w:rsidR="008B78EB" w:rsidRPr="001B322B" w:rsidRDefault="008B78EB" w:rsidP="008B78EB">
      <w:pPr>
        <w:spacing w:after="0" w:line="240" w:lineRule="auto"/>
        <w:rPr>
          <w:sz w:val="24"/>
          <w:szCs w:val="24"/>
        </w:rPr>
      </w:pPr>
    </w:p>
    <w:p w:rsidR="008B78EB" w:rsidRPr="001B322B" w:rsidRDefault="008B78EB" w:rsidP="008B78EB">
      <w:pPr>
        <w:spacing w:after="0" w:line="240" w:lineRule="auto"/>
        <w:rPr>
          <w:sz w:val="24"/>
          <w:szCs w:val="24"/>
        </w:rPr>
      </w:pPr>
      <w:r w:rsidRPr="001B322B">
        <w:rPr>
          <w:sz w:val="24"/>
          <w:szCs w:val="24"/>
        </w:rPr>
        <w:t xml:space="preserve">Race and Ethnicity (optional):  </w:t>
      </w:r>
      <w:r w:rsidRPr="001B322B">
        <w:rPr>
          <w:b/>
        </w:rPr>
        <w:fldChar w:fldCharType="begin">
          <w:ffData>
            <w:name w:val="Text9"/>
            <w:enabled/>
            <w:calcOnExit w:val="0"/>
            <w:textInput/>
          </w:ffData>
        </w:fldChar>
      </w:r>
      <w:r w:rsidRPr="001B322B">
        <w:rPr>
          <w:b/>
          <w:sz w:val="24"/>
          <w:szCs w:val="24"/>
        </w:rPr>
        <w:instrText xml:space="preserve"> FORMTEXT </w:instrText>
      </w:r>
      <w:r w:rsidRPr="001B322B">
        <w:rPr>
          <w:b/>
        </w:rPr>
      </w:r>
      <w:r w:rsidRPr="001B322B">
        <w:rPr>
          <w:b/>
        </w:rPr>
        <w:fldChar w:fldCharType="separate"/>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rPr>
        <w:fldChar w:fldCharType="end"/>
      </w:r>
      <w:r w:rsidRPr="001B322B">
        <w:rPr>
          <w:sz w:val="24"/>
          <w:szCs w:val="24"/>
        </w:rPr>
        <w:tab/>
      </w:r>
      <w:r w:rsidRPr="001B322B">
        <w:rPr>
          <w:sz w:val="24"/>
          <w:szCs w:val="24"/>
        </w:rPr>
        <w:tab/>
      </w:r>
      <w:bookmarkEnd w:id="1"/>
    </w:p>
    <w:p w:rsidR="008B78EB" w:rsidRPr="001B322B" w:rsidRDefault="008B78EB" w:rsidP="008B78EB">
      <w:pPr>
        <w:tabs>
          <w:tab w:val="left" w:pos="6615"/>
        </w:tabs>
        <w:spacing w:after="0" w:line="240" w:lineRule="auto"/>
        <w:rPr>
          <w:sz w:val="24"/>
          <w:szCs w:val="24"/>
        </w:rPr>
      </w:pPr>
      <w:r w:rsidRPr="001B322B">
        <w:rPr>
          <w:sz w:val="24"/>
          <w:szCs w:val="24"/>
        </w:rPr>
        <w:tab/>
      </w:r>
    </w:p>
    <w:p w:rsidR="008B78EB" w:rsidRPr="001B322B" w:rsidRDefault="008B78EB" w:rsidP="008B78EB">
      <w:pPr>
        <w:pStyle w:val="ListParagraph"/>
        <w:numPr>
          <w:ilvl w:val="0"/>
          <w:numId w:val="13"/>
        </w:numPr>
        <w:spacing w:after="0" w:line="240" w:lineRule="auto"/>
        <w:ind w:left="360" w:firstLine="0"/>
        <w:rPr>
          <w:sz w:val="24"/>
          <w:szCs w:val="24"/>
        </w:rPr>
      </w:pPr>
      <w:bookmarkStart w:id="2" w:name="_Hlk70429458"/>
      <w:r w:rsidRPr="001B322B">
        <w:rPr>
          <w:sz w:val="24"/>
          <w:szCs w:val="24"/>
        </w:rPr>
        <w:t>Why are you interested in serving as a representative on the Provider Supports subcommittee?</w:t>
      </w:r>
    </w:p>
    <w:p w:rsidR="008B78EB" w:rsidRPr="001B322B" w:rsidRDefault="008B78EB" w:rsidP="008B78EB">
      <w:pPr>
        <w:spacing w:after="0" w:line="240" w:lineRule="auto"/>
        <w:ind w:left="720"/>
        <w:rPr>
          <w:b/>
          <w:sz w:val="24"/>
          <w:szCs w:val="24"/>
        </w:rPr>
      </w:pPr>
      <w:r w:rsidRPr="001B322B">
        <w:rPr>
          <w:b/>
        </w:rPr>
        <w:fldChar w:fldCharType="begin">
          <w:ffData>
            <w:name w:val="Text12"/>
            <w:enabled/>
            <w:calcOnExit w:val="0"/>
            <w:textInput/>
          </w:ffData>
        </w:fldChar>
      </w:r>
      <w:bookmarkStart w:id="3" w:name="Text12"/>
      <w:r w:rsidRPr="001B322B">
        <w:rPr>
          <w:b/>
          <w:sz w:val="24"/>
          <w:szCs w:val="24"/>
        </w:rPr>
        <w:instrText xml:space="preserve"> FORMTEXT </w:instrText>
      </w:r>
      <w:r w:rsidRPr="001B322B">
        <w:rPr>
          <w:b/>
        </w:rPr>
      </w:r>
      <w:r w:rsidRPr="001B322B">
        <w:rPr>
          <w:b/>
        </w:rPr>
        <w:fldChar w:fldCharType="separate"/>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noProof/>
          <w:sz w:val="24"/>
          <w:szCs w:val="24"/>
        </w:rPr>
        <w:t> </w:t>
      </w:r>
      <w:r w:rsidRPr="001B322B">
        <w:rPr>
          <w:b/>
        </w:rPr>
        <w:fldChar w:fldCharType="end"/>
      </w:r>
      <w:bookmarkEnd w:id="3"/>
    </w:p>
    <w:p w:rsidR="008B78EB" w:rsidRPr="001B322B" w:rsidRDefault="008B78EB" w:rsidP="008B78EB">
      <w:pPr>
        <w:spacing w:after="0" w:line="240" w:lineRule="auto"/>
        <w:ind w:left="720"/>
        <w:rPr>
          <w:sz w:val="24"/>
          <w:szCs w:val="24"/>
        </w:rPr>
      </w:pPr>
    </w:p>
    <w:p w:rsidR="008B78EB" w:rsidRPr="001B322B" w:rsidRDefault="008B78EB" w:rsidP="008B78EB">
      <w:pPr>
        <w:pStyle w:val="ListParagraph"/>
        <w:numPr>
          <w:ilvl w:val="0"/>
          <w:numId w:val="13"/>
        </w:numPr>
        <w:spacing w:after="0" w:line="240" w:lineRule="auto"/>
        <w:rPr>
          <w:sz w:val="24"/>
          <w:szCs w:val="24"/>
        </w:rPr>
      </w:pPr>
      <w:r w:rsidRPr="001B322B">
        <w:rPr>
          <w:sz w:val="24"/>
          <w:szCs w:val="24"/>
        </w:rPr>
        <w:t>What area(s) of expertise do you represent and would bring to this group?</w:t>
      </w:r>
    </w:p>
    <w:p w:rsidR="001B322B" w:rsidRDefault="001B322B" w:rsidP="001B322B">
      <w:pPr>
        <w:pStyle w:val="ListParagraph"/>
        <w:spacing w:after="0" w:line="240" w:lineRule="auto"/>
        <w:rPr>
          <w:b/>
          <w:sz w:val="24"/>
          <w:szCs w:val="24"/>
        </w:rPr>
      </w:pPr>
      <w:r>
        <w:rPr>
          <w:b/>
          <w:sz w:val="24"/>
          <w:szCs w:val="24"/>
        </w:rPr>
        <w:fldChar w:fldCharType="begin">
          <w:ffData>
            <w:name w:val="Text18"/>
            <w:enabled/>
            <w:calcOnExit w:val="0"/>
            <w:textInput/>
          </w:ffData>
        </w:fldChar>
      </w:r>
      <w:bookmarkStart w:id="4" w:name="Text18"/>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4"/>
    </w:p>
    <w:p w:rsidR="001B322B" w:rsidRDefault="001B322B" w:rsidP="001B322B">
      <w:pPr>
        <w:pStyle w:val="ListParagraph"/>
        <w:spacing w:after="0" w:line="240" w:lineRule="auto"/>
        <w:rPr>
          <w:b/>
          <w:sz w:val="24"/>
          <w:szCs w:val="24"/>
        </w:rPr>
      </w:pPr>
    </w:p>
    <w:p w:rsidR="008B78EB" w:rsidRDefault="008B78EB" w:rsidP="008B78EB">
      <w:pPr>
        <w:spacing w:after="0" w:line="240" w:lineRule="auto"/>
        <w:ind w:left="720"/>
        <w:rPr>
          <w:b/>
          <w:sz w:val="24"/>
          <w:szCs w:val="24"/>
        </w:rPr>
      </w:pPr>
    </w:p>
    <w:tbl>
      <w:tblPr>
        <w:tblStyle w:val="TableGrid"/>
        <w:tblW w:w="0" w:type="auto"/>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158"/>
      </w:tblGrid>
      <w:tr w:rsidR="008B78EB" w:rsidTr="008B78EB">
        <w:trPr>
          <w:trHeight w:val="337"/>
        </w:trPr>
        <w:tc>
          <w:tcPr>
            <w:tcW w:w="4546" w:type="dxa"/>
            <w:vAlign w:val="center"/>
            <w:hideMark/>
          </w:tcPr>
          <w:p w:rsidR="008B78EB" w:rsidRDefault="00A74815">
            <w:pPr>
              <w:ind w:left="226" w:hanging="226"/>
              <w:rPr>
                <w:rFonts w:cstheme="minorHAnsi"/>
                <w:b/>
                <w:sz w:val="20"/>
              </w:rPr>
            </w:pPr>
            <w:sdt>
              <w:sdtPr>
                <w:rPr>
                  <w:rFonts w:eastAsia="MS Gothic" w:cstheme="minorHAnsi"/>
                  <w:sz w:val="20"/>
                </w:rPr>
                <w:id w:val="-1323117153"/>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Family, Friend, and Neighbor Care</w:t>
            </w:r>
          </w:p>
        </w:tc>
        <w:tc>
          <w:tcPr>
            <w:tcW w:w="4158" w:type="dxa"/>
            <w:vAlign w:val="center"/>
            <w:hideMark/>
          </w:tcPr>
          <w:p w:rsidR="008B78EB" w:rsidRDefault="00A74815">
            <w:pPr>
              <w:rPr>
                <w:rFonts w:cstheme="minorHAnsi"/>
                <w:b/>
                <w:sz w:val="20"/>
              </w:rPr>
            </w:pPr>
            <w:sdt>
              <w:sdtPr>
                <w:rPr>
                  <w:rFonts w:eastAsia="MS Gothic" w:cstheme="minorHAnsi"/>
                  <w:sz w:val="20"/>
                </w:rPr>
                <w:id w:val="1136371639"/>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Early Achievers</w:t>
            </w:r>
          </w:p>
        </w:tc>
      </w:tr>
      <w:tr w:rsidR="008B78EB" w:rsidTr="008B78EB">
        <w:trPr>
          <w:trHeight w:val="337"/>
        </w:trPr>
        <w:tc>
          <w:tcPr>
            <w:tcW w:w="4546" w:type="dxa"/>
            <w:vAlign w:val="center"/>
            <w:hideMark/>
          </w:tcPr>
          <w:p w:rsidR="008B78EB" w:rsidRDefault="00A74815">
            <w:pPr>
              <w:rPr>
                <w:rFonts w:cstheme="minorHAnsi"/>
                <w:b/>
                <w:sz w:val="20"/>
              </w:rPr>
            </w:pPr>
            <w:sdt>
              <w:sdtPr>
                <w:rPr>
                  <w:rFonts w:eastAsia="MS Gothic" w:cstheme="minorHAnsi"/>
                  <w:sz w:val="20"/>
                </w:rPr>
                <w:id w:val="-1473433777"/>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Developmental Disabilities</w:t>
            </w:r>
          </w:p>
        </w:tc>
        <w:tc>
          <w:tcPr>
            <w:tcW w:w="4158" w:type="dxa"/>
            <w:vAlign w:val="center"/>
            <w:hideMark/>
          </w:tcPr>
          <w:p w:rsidR="008B78EB" w:rsidRDefault="00A74815">
            <w:pPr>
              <w:rPr>
                <w:rFonts w:cstheme="minorHAnsi"/>
                <w:b/>
                <w:sz w:val="20"/>
              </w:rPr>
            </w:pPr>
            <w:sdt>
              <w:sdtPr>
                <w:rPr>
                  <w:rFonts w:eastAsia="MS Gothic" w:cstheme="minorHAnsi"/>
                  <w:sz w:val="20"/>
                </w:rPr>
                <w:id w:val="-1453090373"/>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Trauma Informed Care</w:t>
            </w:r>
          </w:p>
        </w:tc>
      </w:tr>
      <w:tr w:rsidR="008B78EB" w:rsidTr="008B78EB">
        <w:trPr>
          <w:trHeight w:val="337"/>
        </w:trPr>
        <w:tc>
          <w:tcPr>
            <w:tcW w:w="4546" w:type="dxa"/>
            <w:vAlign w:val="center"/>
            <w:hideMark/>
          </w:tcPr>
          <w:p w:rsidR="008B78EB" w:rsidRDefault="00A74815">
            <w:pPr>
              <w:rPr>
                <w:rFonts w:cstheme="minorHAnsi"/>
                <w:b/>
                <w:sz w:val="20"/>
              </w:rPr>
            </w:pPr>
            <w:sdt>
              <w:sdtPr>
                <w:rPr>
                  <w:rFonts w:eastAsia="MS Gothic" w:cstheme="minorHAnsi"/>
                  <w:sz w:val="20"/>
                </w:rPr>
                <w:id w:val="1969632801"/>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Early Support for Infants and Toddlers (ESIT)</w:t>
            </w:r>
          </w:p>
        </w:tc>
        <w:tc>
          <w:tcPr>
            <w:tcW w:w="4158" w:type="dxa"/>
            <w:vAlign w:val="center"/>
            <w:hideMark/>
          </w:tcPr>
          <w:p w:rsidR="008B78EB" w:rsidRDefault="00A74815">
            <w:pPr>
              <w:rPr>
                <w:rFonts w:cstheme="minorHAnsi"/>
                <w:b/>
                <w:sz w:val="20"/>
              </w:rPr>
            </w:pPr>
            <w:sdt>
              <w:sdtPr>
                <w:rPr>
                  <w:rFonts w:eastAsia="MS Gothic" w:cstheme="minorHAnsi"/>
                  <w:sz w:val="20"/>
                </w:rPr>
                <w:id w:val="1693194492"/>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Seasonal Child Care</w:t>
            </w:r>
          </w:p>
        </w:tc>
      </w:tr>
      <w:tr w:rsidR="008B78EB" w:rsidTr="008B78EB">
        <w:trPr>
          <w:trHeight w:val="337"/>
        </w:trPr>
        <w:tc>
          <w:tcPr>
            <w:tcW w:w="4546" w:type="dxa"/>
            <w:vAlign w:val="center"/>
            <w:hideMark/>
          </w:tcPr>
          <w:p w:rsidR="008B78EB" w:rsidRDefault="00A74815">
            <w:pPr>
              <w:ind w:left="226" w:hanging="226"/>
              <w:rPr>
                <w:rFonts w:cstheme="minorHAnsi"/>
                <w:b/>
                <w:sz w:val="20"/>
              </w:rPr>
            </w:pPr>
            <w:sdt>
              <w:sdtPr>
                <w:rPr>
                  <w:rFonts w:eastAsia="MS Gothic" w:cstheme="minorHAnsi"/>
                  <w:sz w:val="20"/>
                </w:rPr>
                <w:id w:val="917913044"/>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Early Childhood Intervention and Prevention Services (ECLIPSE/MTCC)</w:t>
            </w:r>
          </w:p>
        </w:tc>
        <w:tc>
          <w:tcPr>
            <w:tcW w:w="4158" w:type="dxa"/>
            <w:vAlign w:val="center"/>
            <w:hideMark/>
          </w:tcPr>
          <w:p w:rsidR="008B78EB" w:rsidRDefault="00A74815">
            <w:pPr>
              <w:rPr>
                <w:rFonts w:cstheme="minorHAnsi"/>
                <w:sz w:val="20"/>
                <w:szCs w:val="20"/>
              </w:rPr>
            </w:pPr>
            <w:sdt>
              <w:sdtPr>
                <w:rPr>
                  <w:rFonts w:eastAsia="MS Gothic" w:cstheme="minorHAnsi"/>
                  <w:sz w:val="20"/>
                  <w:szCs w:val="20"/>
                </w:rPr>
                <w:id w:val="2103844960"/>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szCs w:val="20"/>
                  </w:rPr>
                  <w:t>☐</w:t>
                </w:r>
              </w:sdtContent>
            </w:sdt>
            <w:r w:rsidR="008B78EB">
              <w:rPr>
                <w:rFonts w:eastAsia="MS Gothic" w:cstheme="minorHAnsi"/>
                <w:sz w:val="20"/>
                <w:szCs w:val="20"/>
              </w:rPr>
              <w:t xml:space="preserve"> </w:t>
            </w:r>
            <w:r w:rsidR="008B78EB">
              <w:rPr>
                <w:rFonts w:cstheme="minorHAnsi"/>
                <w:sz w:val="20"/>
                <w:szCs w:val="20"/>
              </w:rPr>
              <w:t>Infant or Early Childhood Mental Health</w:t>
            </w:r>
          </w:p>
          <w:p w:rsidR="008B78EB" w:rsidRDefault="00A74815">
            <w:pPr>
              <w:rPr>
                <w:rFonts w:cstheme="minorHAnsi"/>
                <w:sz w:val="20"/>
                <w:szCs w:val="20"/>
              </w:rPr>
            </w:pPr>
            <w:sdt>
              <w:sdtPr>
                <w:rPr>
                  <w:rFonts w:eastAsia="MS Gothic" w:cstheme="minorHAnsi"/>
                  <w:sz w:val="20"/>
                </w:rPr>
                <w:id w:val="554592729"/>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Child Care Center</w:t>
            </w:r>
          </w:p>
        </w:tc>
      </w:tr>
      <w:tr w:rsidR="008B78EB" w:rsidTr="008B78EB">
        <w:trPr>
          <w:trHeight w:val="337"/>
        </w:trPr>
        <w:tc>
          <w:tcPr>
            <w:tcW w:w="4546" w:type="dxa"/>
            <w:vAlign w:val="center"/>
            <w:hideMark/>
          </w:tcPr>
          <w:p w:rsidR="008B78EB" w:rsidRDefault="00A74815">
            <w:pPr>
              <w:rPr>
                <w:rFonts w:eastAsia="MS Gothic" w:cstheme="minorHAnsi"/>
                <w:sz w:val="20"/>
              </w:rPr>
            </w:pPr>
            <w:sdt>
              <w:sdtPr>
                <w:rPr>
                  <w:rFonts w:eastAsia="MS Gothic" w:cstheme="minorHAnsi"/>
                  <w:sz w:val="20"/>
                </w:rPr>
                <w:id w:val="-1209806216"/>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Subsidy</w:t>
            </w:r>
          </w:p>
        </w:tc>
        <w:tc>
          <w:tcPr>
            <w:tcW w:w="4158" w:type="dxa"/>
            <w:vAlign w:val="center"/>
            <w:hideMark/>
          </w:tcPr>
          <w:p w:rsidR="008B78EB" w:rsidRDefault="00A74815">
            <w:pPr>
              <w:rPr>
                <w:rFonts w:eastAsia="MS Gothic" w:cstheme="minorHAnsi"/>
                <w:sz w:val="20"/>
                <w:szCs w:val="20"/>
              </w:rPr>
            </w:pPr>
            <w:sdt>
              <w:sdtPr>
                <w:rPr>
                  <w:rFonts w:eastAsia="MS Gothic" w:cstheme="minorHAnsi"/>
                  <w:sz w:val="20"/>
                  <w:szCs w:val="20"/>
                </w:rPr>
                <w:id w:val="-237871042"/>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szCs w:val="20"/>
                  </w:rPr>
                  <w:t>☐</w:t>
                </w:r>
              </w:sdtContent>
            </w:sdt>
            <w:r w:rsidR="008B78EB">
              <w:rPr>
                <w:rFonts w:cstheme="minorHAnsi"/>
                <w:sz w:val="20"/>
                <w:szCs w:val="20"/>
              </w:rPr>
              <w:t xml:space="preserve"> School-Age Programs</w:t>
            </w:r>
          </w:p>
          <w:p w:rsidR="008B78EB" w:rsidRDefault="00A74815">
            <w:pPr>
              <w:rPr>
                <w:rFonts w:eastAsia="MS Gothic" w:cstheme="minorHAnsi"/>
                <w:sz w:val="20"/>
                <w:szCs w:val="20"/>
              </w:rPr>
            </w:pPr>
            <w:sdt>
              <w:sdtPr>
                <w:rPr>
                  <w:rFonts w:eastAsia="MS Gothic" w:cstheme="minorHAnsi"/>
                  <w:sz w:val="20"/>
                </w:rPr>
                <w:id w:val="971714864"/>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Family Home Child Care</w:t>
            </w:r>
          </w:p>
        </w:tc>
      </w:tr>
      <w:tr w:rsidR="008B78EB" w:rsidTr="008B78EB">
        <w:trPr>
          <w:trHeight w:val="337"/>
        </w:trPr>
        <w:tc>
          <w:tcPr>
            <w:tcW w:w="4546" w:type="dxa"/>
            <w:vAlign w:val="center"/>
            <w:hideMark/>
          </w:tcPr>
          <w:p w:rsidR="008B78EB" w:rsidRDefault="00A74815">
            <w:pPr>
              <w:ind w:left="226" w:hanging="226"/>
              <w:rPr>
                <w:rFonts w:eastAsia="MS Gothic" w:cstheme="minorHAnsi"/>
                <w:sz w:val="20"/>
              </w:rPr>
            </w:pPr>
            <w:sdt>
              <w:sdtPr>
                <w:rPr>
                  <w:rFonts w:eastAsia="MS Gothic" w:cstheme="minorHAnsi"/>
                  <w:sz w:val="20"/>
                </w:rPr>
                <w:id w:val="1670051328"/>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Outdoor Nature-Based Child Care Programs</w:t>
            </w:r>
          </w:p>
        </w:tc>
        <w:tc>
          <w:tcPr>
            <w:tcW w:w="4158" w:type="dxa"/>
            <w:vAlign w:val="center"/>
            <w:hideMark/>
          </w:tcPr>
          <w:p w:rsidR="008B78EB" w:rsidRDefault="00A74815">
            <w:pPr>
              <w:ind w:left="252" w:hanging="252"/>
              <w:rPr>
                <w:rFonts w:eastAsia="MS Gothic" w:cstheme="minorHAnsi"/>
                <w:sz w:val="20"/>
              </w:rPr>
            </w:pPr>
            <w:sdt>
              <w:sdtPr>
                <w:rPr>
                  <w:rFonts w:eastAsia="MS Gothic" w:cstheme="minorHAnsi"/>
                  <w:sz w:val="20"/>
                </w:rPr>
                <w:id w:val="-1210720731"/>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Washington Kindergarten Inventory of Developing Skills (</w:t>
            </w:r>
            <w:proofErr w:type="spellStart"/>
            <w:r w:rsidR="008B78EB">
              <w:rPr>
                <w:rFonts w:cstheme="minorHAnsi"/>
                <w:sz w:val="20"/>
              </w:rPr>
              <w:t>WaKIDS</w:t>
            </w:r>
            <w:proofErr w:type="spellEnd"/>
            <w:r w:rsidR="008B78EB">
              <w:rPr>
                <w:rFonts w:cstheme="minorHAnsi"/>
                <w:sz w:val="20"/>
              </w:rPr>
              <w:t>)</w:t>
            </w:r>
          </w:p>
        </w:tc>
      </w:tr>
      <w:tr w:rsidR="008B78EB" w:rsidTr="008B78EB">
        <w:trPr>
          <w:trHeight w:val="337"/>
        </w:trPr>
        <w:tc>
          <w:tcPr>
            <w:tcW w:w="4546" w:type="dxa"/>
            <w:vAlign w:val="center"/>
            <w:hideMark/>
          </w:tcPr>
          <w:p w:rsidR="008B78EB" w:rsidRDefault="00A74815">
            <w:pPr>
              <w:rPr>
                <w:rFonts w:cstheme="minorHAnsi"/>
                <w:sz w:val="20"/>
              </w:rPr>
            </w:pPr>
            <w:sdt>
              <w:sdtPr>
                <w:rPr>
                  <w:rFonts w:eastAsia="MS Gothic" w:cstheme="minorHAnsi"/>
                  <w:sz w:val="20"/>
                </w:rPr>
                <w:id w:val="808064898"/>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w:t>
            </w:r>
            <w:r w:rsidR="008B78EB">
              <w:rPr>
                <w:rFonts w:cstheme="minorHAnsi"/>
                <w:sz w:val="20"/>
              </w:rPr>
              <w:t>Head Start/Early Head Start</w:t>
            </w:r>
          </w:p>
          <w:p w:rsidR="008B78EB" w:rsidRDefault="00A74815">
            <w:pPr>
              <w:rPr>
                <w:rFonts w:eastAsia="MS Gothic" w:cstheme="minorHAnsi"/>
                <w:sz w:val="20"/>
              </w:rPr>
            </w:pPr>
            <w:sdt>
              <w:sdtPr>
                <w:rPr>
                  <w:rFonts w:eastAsia="MS Gothic" w:cstheme="minorHAnsi"/>
                  <w:sz w:val="20"/>
                </w:rPr>
                <w:id w:val="-450085767"/>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Tribal ECEAP</w:t>
            </w:r>
          </w:p>
        </w:tc>
        <w:tc>
          <w:tcPr>
            <w:tcW w:w="4158" w:type="dxa"/>
            <w:vAlign w:val="center"/>
            <w:hideMark/>
          </w:tcPr>
          <w:p w:rsidR="008B78EB" w:rsidRDefault="00A74815">
            <w:pPr>
              <w:rPr>
                <w:rFonts w:eastAsia="MS Gothic" w:cstheme="minorHAnsi"/>
                <w:sz w:val="20"/>
              </w:rPr>
            </w:pPr>
            <w:sdt>
              <w:sdtPr>
                <w:rPr>
                  <w:rFonts w:eastAsia="MS Gothic" w:cstheme="minorHAnsi"/>
                  <w:sz w:val="20"/>
                </w:rPr>
                <w:id w:val="-1856413801"/>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eastAsia="MS Gothic" w:cstheme="minorHAnsi"/>
                <w:sz w:val="20"/>
              </w:rPr>
              <w:t xml:space="preserve"> Prenatal to Three Services</w:t>
            </w:r>
          </w:p>
        </w:tc>
      </w:tr>
      <w:tr w:rsidR="008B78EB" w:rsidTr="008B78EB">
        <w:trPr>
          <w:trHeight w:val="337"/>
        </w:trPr>
        <w:tc>
          <w:tcPr>
            <w:tcW w:w="4546" w:type="dxa"/>
            <w:vAlign w:val="center"/>
            <w:hideMark/>
          </w:tcPr>
          <w:p w:rsidR="008B78EB" w:rsidRDefault="00A74815">
            <w:pPr>
              <w:rPr>
                <w:rFonts w:cstheme="minorHAnsi"/>
                <w:sz w:val="20"/>
              </w:rPr>
            </w:pPr>
            <w:sdt>
              <w:sdtPr>
                <w:rPr>
                  <w:rFonts w:eastAsia="MS Gothic" w:cstheme="minorHAnsi"/>
                  <w:sz w:val="20"/>
                </w:rPr>
                <w:id w:val="1867410902"/>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cstheme="minorHAnsi"/>
                <w:sz w:val="20"/>
              </w:rPr>
              <w:t xml:space="preserve"> Early Childhood Education and Assistance</w:t>
            </w:r>
          </w:p>
          <w:p w:rsidR="008B78EB" w:rsidRDefault="008B78EB">
            <w:pPr>
              <w:rPr>
                <w:rFonts w:cstheme="minorHAnsi"/>
                <w:sz w:val="20"/>
              </w:rPr>
            </w:pPr>
            <w:r>
              <w:rPr>
                <w:rFonts w:cstheme="minorHAnsi"/>
                <w:sz w:val="20"/>
              </w:rPr>
              <w:t xml:space="preserve">     Program (ECEAP)</w:t>
            </w:r>
          </w:p>
          <w:p w:rsidR="008B78EB" w:rsidRDefault="00A74815">
            <w:pPr>
              <w:rPr>
                <w:rFonts w:cstheme="minorHAnsi"/>
                <w:sz w:val="20"/>
              </w:rPr>
            </w:pPr>
            <w:sdt>
              <w:sdtPr>
                <w:rPr>
                  <w:rFonts w:eastAsia="MS Gothic" w:cstheme="minorHAnsi"/>
                  <w:sz w:val="20"/>
                </w:rPr>
                <w:id w:val="1787385980"/>
                <w14:checkbox>
                  <w14:checked w14:val="0"/>
                  <w14:checkedState w14:val="2612" w14:font="MS Gothic"/>
                  <w14:uncheckedState w14:val="2610" w14:font="MS Gothic"/>
                </w14:checkbox>
              </w:sdtPr>
              <w:sdtEndPr/>
              <w:sdtContent>
                <w:r w:rsidR="008B78EB">
                  <w:rPr>
                    <w:rFonts w:ascii="Segoe UI Symbol" w:eastAsia="MS Gothic" w:hAnsi="Segoe UI Symbol" w:cs="Segoe UI Symbol"/>
                    <w:sz w:val="20"/>
                  </w:rPr>
                  <w:t>☐</w:t>
                </w:r>
              </w:sdtContent>
            </w:sdt>
            <w:r w:rsidR="008B78EB">
              <w:rPr>
                <w:rFonts w:cstheme="minorHAnsi"/>
                <w:sz w:val="20"/>
              </w:rPr>
              <w:t xml:space="preserve"> Other:  </w:t>
            </w:r>
            <w:r w:rsidR="008B78EB">
              <w:fldChar w:fldCharType="begin">
                <w:ffData>
                  <w:name w:val="Text10"/>
                  <w:enabled/>
                  <w:calcOnExit w:val="0"/>
                  <w:textInput/>
                </w:ffData>
              </w:fldChar>
            </w:r>
            <w:bookmarkStart w:id="5" w:name="Text10"/>
            <w:r w:rsidR="008B78EB">
              <w:rPr>
                <w:rFonts w:cstheme="minorHAnsi"/>
                <w:sz w:val="20"/>
                <w:u w:val="single"/>
              </w:rPr>
              <w:instrText xml:space="preserve"> FORMTEXT </w:instrText>
            </w:r>
            <w:r w:rsidR="008B78EB">
              <w:fldChar w:fldCharType="separate"/>
            </w:r>
            <w:r w:rsidR="008B78EB">
              <w:rPr>
                <w:rFonts w:cstheme="minorHAnsi"/>
                <w:noProof/>
                <w:sz w:val="20"/>
                <w:u w:val="single"/>
              </w:rPr>
              <w:t> </w:t>
            </w:r>
            <w:r w:rsidR="008B78EB">
              <w:rPr>
                <w:rFonts w:cstheme="minorHAnsi"/>
                <w:noProof/>
                <w:sz w:val="20"/>
                <w:u w:val="single"/>
              </w:rPr>
              <w:t> </w:t>
            </w:r>
            <w:r w:rsidR="008B78EB">
              <w:rPr>
                <w:rFonts w:cstheme="minorHAnsi"/>
                <w:noProof/>
                <w:sz w:val="20"/>
                <w:u w:val="single"/>
              </w:rPr>
              <w:t> </w:t>
            </w:r>
            <w:r w:rsidR="008B78EB">
              <w:rPr>
                <w:rFonts w:cstheme="minorHAnsi"/>
                <w:noProof/>
                <w:sz w:val="20"/>
                <w:u w:val="single"/>
              </w:rPr>
              <w:t> </w:t>
            </w:r>
            <w:r w:rsidR="008B78EB">
              <w:rPr>
                <w:rFonts w:cstheme="minorHAnsi"/>
                <w:noProof/>
                <w:sz w:val="20"/>
                <w:u w:val="single"/>
              </w:rPr>
              <w:t> </w:t>
            </w:r>
            <w:r w:rsidR="008B78EB">
              <w:fldChar w:fldCharType="end"/>
            </w:r>
            <w:bookmarkStart w:id="6" w:name="_GoBack"/>
            <w:bookmarkEnd w:id="5"/>
            <w:bookmarkEnd w:id="6"/>
          </w:p>
        </w:tc>
        <w:tc>
          <w:tcPr>
            <w:tcW w:w="4158" w:type="dxa"/>
            <w:vAlign w:val="center"/>
          </w:tcPr>
          <w:p w:rsidR="008B78EB" w:rsidRDefault="008B78EB">
            <w:pPr>
              <w:rPr>
                <w:rFonts w:eastAsia="MS Gothic" w:cstheme="minorHAnsi"/>
                <w:sz w:val="20"/>
              </w:rPr>
            </w:pPr>
          </w:p>
        </w:tc>
      </w:tr>
    </w:tbl>
    <w:p w:rsidR="008B78EB" w:rsidRDefault="008B78EB" w:rsidP="008B78EB">
      <w:pPr>
        <w:spacing w:after="0" w:line="240" w:lineRule="auto"/>
        <w:ind w:left="720"/>
        <w:rPr>
          <w:b/>
          <w:sz w:val="24"/>
          <w:szCs w:val="24"/>
        </w:rPr>
      </w:pPr>
    </w:p>
    <w:p w:rsidR="008B78EB" w:rsidRDefault="008B78EB" w:rsidP="008B78EB">
      <w:pPr>
        <w:spacing w:after="0" w:line="240" w:lineRule="auto"/>
        <w:rPr>
          <w:b/>
          <w:sz w:val="24"/>
          <w:szCs w:val="24"/>
        </w:rPr>
      </w:pPr>
    </w:p>
    <w:p w:rsidR="008B78EB" w:rsidRPr="001B322B" w:rsidRDefault="008B78EB" w:rsidP="008B78EB">
      <w:pPr>
        <w:pStyle w:val="ListParagraph"/>
        <w:numPr>
          <w:ilvl w:val="0"/>
          <w:numId w:val="13"/>
        </w:numPr>
        <w:spacing w:after="0" w:line="240" w:lineRule="auto"/>
        <w:rPr>
          <w:sz w:val="24"/>
          <w:szCs w:val="24"/>
        </w:rPr>
      </w:pPr>
      <w:r w:rsidRPr="001B322B">
        <w:rPr>
          <w:sz w:val="24"/>
          <w:szCs w:val="24"/>
        </w:rPr>
        <w:t xml:space="preserve">What is your perspective on or approach to providing equitable early learning opportunities in Washington State? </w:t>
      </w:r>
    </w:p>
    <w:p w:rsidR="008B78EB" w:rsidRPr="001B322B" w:rsidRDefault="008B78EB" w:rsidP="008B78EB">
      <w:pPr>
        <w:spacing w:after="0" w:line="240" w:lineRule="auto"/>
        <w:ind w:firstLine="720"/>
        <w:rPr>
          <w:sz w:val="24"/>
          <w:szCs w:val="24"/>
        </w:rPr>
      </w:pPr>
      <w:r w:rsidRPr="001B322B">
        <w:fldChar w:fldCharType="begin">
          <w:ffData>
            <w:name w:val="Text13"/>
            <w:enabled/>
            <w:calcOnExit w:val="0"/>
            <w:textInput/>
          </w:ffData>
        </w:fldChar>
      </w:r>
      <w:bookmarkStart w:id="7" w:name="Text13"/>
      <w:r w:rsidRPr="001B322B">
        <w:rPr>
          <w:sz w:val="24"/>
          <w:szCs w:val="24"/>
        </w:rPr>
        <w:instrText xml:space="preserve"> FORMTEXT </w:instrText>
      </w:r>
      <w:r w:rsidRPr="001B322B">
        <w:fldChar w:fldCharType="separate"/>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fldChar w:fldCharType="end"/>
      </w:r>
      <w:bookmarkEnd w:id="7"/>
    </w:p>
    <w:p w:rsidR="008B78EB" w:rsidRPr="001B322B" w:rsidRDefault="008B78EB" w:rsidP="008B78EB">
      <w:pPr>
        <w:pStyle w:val="ListParagraph"/>
        <w:spacing w:after="0" w:line="240" w:lineRule="auto"/>
        <w:rPr>
          <w:sz w:val="24"/>
          <w:szCs w:val="24"/>
        </w:rPr>
      </w:pPr>
    </w:p>
    <w:p w:rsidR="008B78EB" w:rsidRPr="001B322B" w:rsidRDefault="008B78EB" w:rsidP="008B78EB">
      <w:pPr>
        <w:pStyle w:val="ListParagraph"/>
        <w:numPr>
          <w:ilvl w:val="0"/>
          <w:numId w:val="13"/>
        </w:numPr>
        <w:spacing w:after="0" w:line="240" w:lineRule="auto"/>
        <w:rPr>
          <w:sz w:val="24"/>
          <w:szCs w:val="24"/>
        </w:rPr>
      </w:pPr>
      <w:r w:rsidRPr="001B322B">
        <w:rPr>
          <w:sz w:val="24"/>
          <w:szCs w:val="24"/>
        </w:rPr>
        <w:t>What impact do you hope to see the subcommittee have on early learning in Washington, and how do you want to contribute to that effort?</w:t>
      </w:r>
    </w:p>
    <w:p w:rsidR="008B78EB" w:rsidRPr="001B322B" w:rsidRDefault="008B78EB" w:rsidP="008B78EB">
      <w:pPr>
        <w:spacing w:after="0" w:line="240" w:lineRule="auto"/>
        <w:ind w:left="720"/>
        <w:rPr>
          <w:sz w:val="24"/>
          <w:szCs w:val="24"/>
        </w:rPr>
      </w:pPr>
      <w:r w:rsidRPr="001B322B">
        <w:fldChar w:fldCharType="begin">
          <w:ffData>
            <w:name w:val="Text12"/>
            <w:enabled/>
            <w:calcOnExit w:val="0"/>
            <w:textInput/>
          </w:ffData>
        </w:fldChar>
      </w:r>
      <w:r w:rsidRPr="001B322B">
        <w:rPr>
          <w:sz w:val="24"/>
          <w:szCs w:val="24"/>
        </w:rPr>
        <w:instrText xml:space="preserve"> FORMTEXT </w:instrText>
      </w:r>
      <w:r w:rsidRPr="001B322B">
        <w:fldChar w:fldCharType="separate"/>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fldChar w:fldCharType="end"/>
      </w:r>
    </w:p>
    <w:p w:rsidR="008B78EB" w:rsidRPr="001B322B" w:rsidRDefault="008B78EB" w:rsidP="008B78EB">
      <w:pPr>
        <w:spacing w:after="0" w:line="240" w:lineRule="auto"/>
        <w:rPr>
          <w:sz w:val="24"/>
          <w:szCs w:val="24"/>
        </w:rPr>
      </w:pPr>
    </w:p>
    <w:p w:rsidR="008B78EB" w:rsidRPr="001B322B" w:rsidRDefault="008B78EB" w:rsidP="008B78EB">
      <w:pPr>
        <w:pStyle w:val="ListParagraph"/>
        <w:numPr>
          <w:ilvl w:val="0"/>
          <w:numId w:val="13"/>
        </w:numPr>
        <w:spacing w:after="0" w:line="240" w:lineRule="auto"/>
        <w:rPr>
          <w:sz w:val="24"/>
          <w:szCs w:val="24"/>
        </w:rPr>
      </w:pPr>
      <w:r w:rsidRPr="001B322B">
        <w:rPr>
          <w:sz w:val="24"/>
          <w:szCs w:val="24"/>
        </w:rPr>
        <w:t>How did you hear about this announcement and/or who referred you?</w:t>
      </w:r>
    </w:p>
    <w:p w:rsidR="008B78EB" w:rsidRPr="001B322B" w:rsidRDefault="008B78EB" w:rsidP="008B78EB">
      <w:pPr>
        <w:spacing w:after="0" w:line="240" w:lineRule="auto"/>
        <w:ind w:left="720"/>
        <w:rPr>
          <w:sz w:val="24"/>
          <w:szCs w:val="24"/>
        </w:rPr>
      </w:pPr>
      <w:r w:rsidRPr="001B322B">
        <w:fldChar w:fldCharType="begin">
          <w:ffData>
            <w:name w:val="Text16"/>
            <w:enabled/>
            <w:calcOnExit w:val="0"/>
            <w:textInput/>
          </w:ffData>
        </w:fldChar>
      </w:r>
      <w:bookmarkStart w:id="8" w:name="Text16"/>
      <w:r w:rsidRPr="001B322B">
        <w:rPr>
          <w:sz w:val="24"/>
          <w:szCs w:val="24"/>
        </w:rPr>
        <w:instrText xml:space="preserve"> FORMTEXT </w:instrText>
      </w:r>
      <w:r w:rsidRPr="001B322B">
        <w:fldChar w:fldCharType="separate"/>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rPr>
          <w:noProof/>
          <w:sz w:val="24"/>
          <w:szCs w:val="24"/>
        </w:rPr>
        <w:t> </w:t>
      </w:r>
      <w:r w:rsidRPr="001B322B">
        <w:fldChar w:fldCharType="end"/>
      </w:r>
      <w:bookmarkEnd w:id="8"/>
    </w:p>
    <w:p w:rsidR="008B78EB" w:rsidRPr="001B322B" w:rsidRDefault="008B78EB" w:rsidP="008B78EB">
      <w:pPr>
        <w:spacing w:after="0" w:line="240" w:lineRule="auto"/>
        <w:ind w:left="720"/>
        <w:rPr>
          <w:sz w:val="24"/>
          <w:szCs w:val="24"/>
        </w:rPr>
      </w:pPr>
    </w:p>
    <w:p w:rsidR="008B78EB" w:rsidRDefault="008B78EB" w:rsidP="008B78EB">
      <w:pPr>
        <w:pStyle w:val="ListParagraph"/>
        <w:numPr>
          <w:ilvl w:val="0"/>
          <w:numId w:val="13"/>
        </w:numPr>
        <w:spacing w:after="0" w:line="240" w:lineRule="auto"/>
        <w:rPr>
          <w:b/>
          <w:sz w:val="24"/>
          <w:szCs w:val="24"/>
        </w:rPr>
      </w:pPr>
      <w:r w:rsidRPr="001B322B">
        <w:rPr>
          <w:sz w:val="24"/>
          <w:szCs w:val="24"/>
        </w:rPr>
        <w:t>Please share anything else you would like us to know about you, your experiences and why you feel you’d be a good representative for Washington’s child care system</w:t>
      </w:r>
      <w:r>
        <w:rPr>
          <w:b/>
          <w:sz w:val="24"/>
          <w:szCs w:val="24"/>
        </w:rPr>
        <w:t xml:space="preserve">. </w:t>
      </w:r>
    </w:p>
    <w:p w:rsidR="008B78EB" w:rsidRDefault="008B78EB" w:rsidP="008B78EB">
      <w:pPr>
        <w:pStyle w:val="ListParagraph"/>
        <w:spacing w:after="0" w:line="240" w:lineRule="auto"/>
        <w:rPr>
          <w:b/>
          <w:sz w:val="24"/>
          <w:szCs w:val="24"/>
        </w:rPr>
      </w:pPr>
      <w:r>
        <w:fldChar w:fldCharType="begin">
          <w:ffData>
            <w:name w:val="Text17"/>
            <w:enabled/>
            <w:calcOnExit w:val="0"/>
            <w:textInput/>
          </w:ffData>
        </w:fldChar>
      </w:r>
      <w:bookmarkStart w:id="9" w:name="Text17"/>
      <w:r>
        <w:rPr>
          <w:b/>
          <w:sz w:val="24"/>
          <w:szCs w:val="24"/>
        </w:rPr>
        <w:instrText xml:space="preserve"> FORMTEXT </w:instrText>
      </w:r>
      <w: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fldChar w:fldCharType="end"/>
      </w:r>
      <w:bookmarkEnd w:id="2"/>
      <w:bookmarkEnd w:id="9"/>
    </w:p>
    <w:p w:rsidR="00A646B1" w:rsidRPr="008D7D37" w:rsidRDefault="00A646B1" w:rsidP="00A90D37">
      <w:pPr>
        <w:spacing w:after="0" w:line="240" w:lineRule="auto"/>
        <w:contextualSpacing/>
        <w:rPr>
          <w:rFonts w:ascii="Arial" w:eastAsia="Calibri" w:hAnsi="Arial" w:cs="Arial"/>
          <w:b/>
          <w:sz w:val="20"/>
          <w:szCs w:val="20"/>
        </w:rPr>
      </w:pPr>
    </w:p>
    <w:sectPr w:rsidR="00A646B1" w:rsidRPr="008D7D37" w:rsidSect="00FB2B32">
      <w:footerReference w:type="default" r:id="rId13"/>
      <w:headerReference w:type="first" r:id="rId14"/>
      <w:footerReference w:type="first" r:id="rId15"/>
      <w:type w:val="continuous"/>
      <w:pgSz w:w="12240" w:h="15840"/>
      <w:pgMar w:top="1620" w:right="1440" w:bottom="1440" w:left="1440" w:header="1008"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F1" w:rsidRDefault="009E5FF1" w:rsidP="00743F0D">
      <w:pPr>
        <w:spacing w:after="0" w:line="240" w:lineRule="auto"/>
      </w:pPr>
      <w:r>
        <w:separator/>
      </w:r>
    </w:p>
    <w:p w:rsidR="009E5FF1" w:rsidRDefault="009E5FF1"/>
  </w:endnote>
  <w:endnote w:type="continuationSeparator" w:id="0">
    <w:p w:rsidR="009E5FF1" w:rsidRDefault="009E5FF1" w:rsidP="00743F0D">
      <w:pPr>
        <w:spacing w:after="0" w:line="240" w:lineRule="auto"/>
      </w:pPr>
      <w:r>
        <w:continuationSeparator/>
      </w:r>
    </w:p>
    <w:p w:rsidR="009E5FF1" w:rsidRDefault="009E5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2B" w:rsidRDefault="001B322B" w:rsidP="001B322B">
    <w:pPr>
      <w:pStyle w:val="Footer"/>
      <w:jc w:val="right"/>
    </w:pPr>
    <w:bookmarkStart w:id="10" w:name="_Hlk138423381"/>
    <w:r>
      <w:t>Revised June, 2023</w:t>
    </w:r>
  </w:p>
  <w:p w:rsidR="001B322B" w:rsidRDefault="001B322B" w:rsidP="001B322B">
    <w:pPr>
      <w:pStyle w:val="Footer"/>
      <w:jc w:val="right"/>
    </w:pPr>
    <w:r>
      <w:t>DCYF 02-003A</w:t>
    </w:r>
    <w:bookmarkEnd w:id="10"/>
  </w:p>
  <w:p w:rsidR="001B322B" w:rsidRDefault="001B322B" w:rsidP="001B322B">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22B" w:rsidRDefault="001B322B" w:rsidP="001B322B">
    <w:pPr>
      <w:pStyle w:val="Footer"/>
      <w:jc w:val="right"/>
    </w:pPr>
    <w:r>
      <w:rPr>
        <w:noProof/>
      </w:rPr>
      <w:drawing>
        <wp:anchor distT="0" distB="0" distL="114300" distR="114300" simplePos="0" relativeHeight="251658240" behindDoc="0" locked="0" layoutInCell="1" allowOverlap="1" wp14:anchorId="60C78623">
          <wp:simplePos x="0" y="0"/>
          <wp:positionH relativeFrom="column">
            <wp:posOffset>-139700</wp:posOffset>
          </wp:positionH>
          <wp:positionV relativeFrom="paragraph">
            <wp:posOffset>119380</wp:posOffset>
          </wp:positionV>
          <wp:extent cx="2514600" cy="426720"/>
          <wp:effectExtent l="0" t="0" r="0" b="0"/>
          <wp:wrapSquare wrapText="bothSides"/>
          <wp:docPr id="1" name="Picture 1" descr="Bottom logo graphic" title="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YF-Logo-Color.jpg"/>
                  <pic:cNvPicPr/>
                </pic:nvPicPr>
                <pic:blipFill>
                  <a:blip r:embed="rId1">
                    <a:extLst>
                      <a:ext uri="{28A0092B-C50C-407E-A947-70E740481C1C}">
                        <a14:useLocalDpi xmlns:a14="http://schemas.microsoft.com/office/drawing/2010/main" val="0"/>
                      </a:ext>
                    </a:extLst>
                  </a:blip>
                  <a:stretch>
                    <a:fillRect/>
                  </a:stretch>
                </pic:blipFill>
                <pic:spPr>
                  <a:xfrm>
                    <a:off x="0" y="0"/>
                    <a:ext cx="2514600" cy="426720"/>
                  </a:xfrm>
                  <a:prstGeom prst="rect">
                    <a:avLst/>
                  </a:prstGeom>
                </pic:spPr>
              </pic:pic>
            </a:graphicData>
          </a:graphic>
          <wp14:sizeRelH relativeFrom="page">
            <wp14:pctWidth>0</wp14:pctWidth>
          </wp14:sizeRelH>
          <wp14:sizeRelV relativeFrom="page">
            <wp14:pctHeight>0</wp14:pctHeight>
          </wp14:sizeRelV>
        </wp:anchor>
      </w:drawing>
    </w:r>
    <w:r w:rsidRPr="001B322B">
      <w:t xml:space="preserve"> </w:t>
    </w:r>
  </w:p>
  <w:p w:rsidR="001B322B" w:rsidRDefault="001B322B" w:rsidP="001B322B">
    <w:pPr>
      <w:pStyle w:val="Footer"/>
      <w:jc w:val="right"/>
    </w:pPr>
    <w:r>
      <w:t>Revised June, 2023</w:t>
    </w:r>
  </w:p>
  <w:p w:rsidR="001B322B" w:rsidRPr="00081795" w:rsidRDefault="001B322B" w:rsidP="001B322B">
    <w:pPr>
      <w:pStyle w:val="Footer"/>
      <w:jc w:val="right"/>
    </w:pPr>
    <w:r>
      <w:t>DCYF 02-003A</w:t>
    </w:r>
  </w:p>
  <w:p w:rsidR="001B322B" w:rsidRDefault="001B322B" w:rsidP="001B322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F1" w:rsidRDefault="009E5FF1" w:rsidP="00743F0D">
      <w:pPr>
        <w:spacing w:after="0" w:line="240" w:lineRule="auto"/>
      </w:pPr>
      <w:r>
        <w:separator/>
      </w:r>
    </w:p>
    <w:p w:rsidR="009E5FF1" w:rsidRDefault="009E5FF1"/>
  </w:footnote>
  <w:footnote w:type="continuationSeparator" w:id="0">
    <w:p w:rsidR="009E5FF1" w:rsidRDefault="009E5FF1" w:rsidP="00743F0D">
      <w:pPr>
        <w:spacing w:after="0" w:line="240" w:lineRule="auto"/>
      </w:pPr>
      <w:r>
        <w:continuationSeparator/>
      </w:r>
    </w:p>
    <w:p w:rsidR="009E5FF1" w:rsidRDefault="009E5F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38C" w:rsidRPr="0047538C" w:rsidRDefault="001B322B" w:rsidP="001B322B">
    <w:pPr>
      <w:pStyle w:val="Title"/>
      <w:pBdr>
        <w:bottom w:val="single" w:sz="6" w:space="1" w:color="auto"/>
      </w:pBdr>
    </w:pPr>
    <w:r>
      <w:t>Application for Provider Supports Subcommittee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7FD"/>
    <w:multiLevelType w:val="hybridMultilevel"/>
    <w:tmpl w:val="3488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63A7B"/>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BA2534"/>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13B88"/>
    <w:multiLevelType w:val="hybridMultilevel"/>
    <w:tmpl w:val="8E6EAE0A"/>
    <w:lvl w:ilvl="0" w:tplc="81D68254">
      <w:start w:val="1"/>
      <w:numFmt w:val="bullet"/>
      <w:lvlText w:val=""/>
      <w:lvlJc w:val="left"/>
      <w:pPr>
        <w:ind w:left="1440" w:hanging="360"/>
      </w:pPr>
      <w:rPr>
        <w:rFonts w:ascii="Symbol" w:hAnsi="Symbol" w:hint="default"/>
      </w:rPr>
    </w:lvl>
    <w:lvl w:ilvl="1" w:tplc="81D6825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85E19"/>
    <w:multiLevelType w:val="hybridMultilevel"/>
    <w:tmpl w:val="6832A0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3178B2"/>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EC4908"/>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22BCF"/>
    <w:multiLevelType w:val="hybridMultilevel"/>
    <w:tmpl w:val="AFA615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BC92FFD"/>
    <w:multiLevelType w:val="hybridMultilevel"/>
    <w:tmpl w:val="6D48D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1"/>
  </w:num>
  <w:num w:numId="6">
    <w:abstractNumId w:val="4"/>
  </w:num>
  <w:num w:numId="7">
    <w:abstractNumId w:val="9"/>
  </w:num>
  <w:num w:numId="8">
    <w:abstractNumId w:val="8"/>
  </w:num>
  <w:num w:numId="9">
    <w:abstractNumId w:val="11"/>
  </w:num>
  <w:num w:numId="10">
    <w:abstractNumId w:val="3"/>
  </w:num>
  <w:num w:numId="11">
    <w:abstractNumId w:val="0"/>
  </w:num>
  <w:num w:numId="12">
    <w:abstractNumId w:val="1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ocumentProtection w:edit="forms" w:enforcement="0"/>
  <w:defaultTabStop w:val="720"/>
  <w:clickAndTypeStyle w:val="Body"/>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szQwNLI0sjS2NDVW0lEKTi0uzszPAykwqgUAmqvdwywAAAA="/>
  </w:docVars>
  <w:rsids>
    <w:rsidRoot w:val="0099398B"/>
    <w:rsid w:val="00012145"/>
    <w:rsid w:val="000215A1"/>
    <w:rsid w:val="0003309B"/>
    <w:rsid w:val="00041B7A"/>
    <w:rsid w:val="00055C91"/>
    <w:rsid w:val="00064E69"/>
    <w:rsid w:val="00066841"/>
    <w:rsid w:val="00081795"/>
    <w:rsid w:val="0008456E"/>
    <w:rsid w:val="00097A22"/>
    <w:rsid w:val="000B0739"/>
    <w:rsid w:val="000E1A43"/>
    <w:rsid w:val="000E226B"/>
    <w:rsid w:val="000E7E8A"/>
    <w:rsid w:val="000F6913"/>
    <w:rsid w:val="000F7B6C"/>
    <w:rsid w:val="001045C8"/>
    <w:rsid w:val="00111E8D"/>
    <w:rsid w:val="00115FEE"/>
    <w:rsid w:val="00143581"/>
    <w:rsid w:val="0014691B"/>
    <w:rsid w:val="00146DCD"/>
    <w:rsid w:val="0017590F"/>
    <w:rsid w:val="001857D2"/>
    <w:rsid w:val="00186EAA"/>
    <w:rsid w:val="00191F40"/>
    <w:rsid w:val="001A4BB4"/>
    <w:rsid w:val="001A5BA6"/>
    <w:rsid w:val="001B322B"/>
    <w:rsid w:val="001C09B4"/>
    <w:rsid w:val="001C341A"/>
    <w:rsid w:val="001C5049"/>
    <w:rsid w:val="001C7CD6"/>
    <w:rsid w:val="001D3EC1"/>
    <w:rsid w:val="00202042"/>
    <w:rsid w:val="00212D24"/>
    <w:rsid w:val="0022301E"/>
    <w:rsid w:val="0023413C"/>
    <w:rsid w:val="00245F3F"/>
    <w:rsid w:val="002523D4"/>
    <w:rsid w:val="002604B5"/>
    <w:rsid w:val="002815F7"/>
    <w:rsid w:val="002929A3"/>
    <w:rsid w:val="002A2970"/>
    <w:rsid w:val="002B7AC8"/>
    <w:rsid w:val="002C57BE"/>
    <w:rsid w:val="002D7C75"/>
    <w:rsid w:val="002E485C"/>
    <w:rsid w:val="002E795C"/>
    <w:rsid w:val="00311BB0"/>
    <w:rsid w:val="00316230"/>
    <w:rsid w:val="003224DA"/>
    <w:rsid w:val="00324F39"/>
    <w:rsid w:val="00337774"/>
    <w:rsid w:val="00342786"/>
    <w:rsid w:val="003436AA"/>
    <w:rsid w:val="00344119"/>
    <w:rsid w:val="0034658D"/>
    <w:rsid w:val="003512FA"/>
    <w:rsid w:val="003947A2"/>
    <w:rsid w:val="003A3BA7"/>
    <w:rsid w:val="003A6A24"/>
    <w:rsid w:val="003B1D9B"/>
    <w:rsid w:val="003B6687"/>
    <w:rsid w:val="003C041D"/>
    <w:rsid w:val="003C26F0"/>
    <w:rsid w:val="003C55CF"/>
    <w:rsid w:val="003E08DD"/>
    <w:rsid w:val="00404B7C"/>
    <w:rsid w:val="00421BC6"/>
    <w:rsid w:val="0042627A"/>
    <w:rsid w:val="00435F79"/>
    <w:rsid w:val="00440BBB"/>
    <w:rsid w:val="00440EA8"/>
    <w:rsid w:val="00445434"/>
    <w:rsid w:val="004456FF"/>
    <w:rsid w:val="00453E62"/>
    <w:rsid w:val="0046183A"/>
    <w:rsid w:val="00472338"/>
    <w:rsid w:val="00474E73"/>
    <w:rsid w:val="0047538C"/>
    <w:rsid w:val="004832C2"/>
    <w:rsid w:val="004A68F9"/>
    <w:rsid w:val="004B70E7"/>
    <w:rsid w:val="004C0139"/>
    <w:rsid w:val="004C0FD5"/>
    <w:rsid w:val="004F2874"/>
    <w:rsid w:val="004F7A4C"/>
    <w:rsid w:val="00507E1E"/>
    <w:rsid w:val="005154E2"/>
    <w:rsid w:val="00533A6C"/>
    <w:rsid w:val="005405DB"/>
    <w:rsid w:val="00541423"/>
    <w:rsid w:val="00545E37"/>
    <w:rsid w:val="005575D8"/>
    <w:rsid w:val="00583EA8"/>
    <w:rsid w:val="00590B3A"/>
    <w:rsid w:val="005949B6"/>
    <w:rsid w:val="005A336D"/>
    <w:rsid w:val="005C6332"/>
    <w:rsid w:val="005F6943"/>
    <w:rsid w:val="005F70E0"/>
    <w:rsid w:val="006020EB"/>
    <w:rsid w:val="006032C1"/>
    <w:rsid w:val="00604617"/>
    <w:rsid w:val="006072D7"/>
    <w:rsid w:val="00623218"/>
    <w:rsid w:val="00640715"/>
    <w:rsid w:val="00642CED"/>
    <w:rsid w:val="00643433"/>
    <w:rsid w:val="00645BA7"/>
    <w:rsid w:val="0066192D"/>
    <w:rsid w:val="00667419"/>
    <w:rsid w:val="00685716"/>
    <w:rsid w:val="006B268F"/>
    <w:rsid w:val="006B57C6"/>
    <w:rsid w:val="006D37AF"/>
    <w:rsid w:val="006E7E59"/>
    <w:rsid w:val="006F4BD7"/>
    <w:rsid w:val="006F5322"/>
    <w:rsid w:val="00702251"/>
    <w:rsid w:val="00712784"/>
    <w:rsid w:val="007217A4"/>
    <w:rsid w:val="00721801"/>
    <w:rsid w:val="00735EF8"/>
    <w:rsid w:val="00740962"/>
    <w:rsid w:val="00741D74"/>
    <w:rsid w:val="00743F0D"/>
    <w:rsid w:val="0075160B"/>
    <w:rsid w:val="00765C6F"/>
    <w:rsid w:val="007671C0"/>
    <w:rsid w:val="007937C5"/>
    <w:rsid w:val="007A2E8D"/>
    <w:rsid w:val="007B1BEF"/>
    <w:rsid w:val="007C3399"/>
    <w:rsid w:val="007D1CDA"/>
    <w:rsid w:val="007D351E"/>
    <w:rsid w:val="007D6B1A"/>
    <w:rsid w:val="007E4A4A"/>
    <w:rsid w:val="007E5701"/>
    <w:rsid w:val="007E6CC3"/>
    <w:rsid w:val="007F61A7"/>
    <w:rsid w:val="00800BCD"/>
    <w:rsid w:val="008162BC"/>
    <w:rsid w:val="00820EB7"/>
    <w:rsid w:val="008269C7"/>
    <w:rsid w:val="008270D2"/>
    <w:rsid w:val="00832F85"/>
    <w:rsid w:val="008425B2"/>
    <w:rsid w:val="0084334E"/>
    <w:rsid w:val="008468F5"/>
    <w:rsid w:val="00852834"/>
    <w:rsid w:val="00855742"/>
    <w:rsid w:val="0085636F"/>
    <w:rsid w:val="00877EFB"/>
    <w:rsid w:val="0088014B"/>
    <w:rsid w:val="00895BAC"/>
    <w:rsid w:val="008B78EB"/>
    <w:rsid w:val="008C052E"/>
    <w:rsid w:val="008C4AE7"/>
    <w:rsid w:val="008D2B44"/>
    <w:rsid w:val="008D7D37"/>
    <w:rsid w:val="008F1DF5"/>
    <w:rsid w:val="0090206F"/>
    <w:rsid w:val="00902913"/>
    <w:rsid w:val="009173BB"/>
    <w:rsid w:val="009356BC"/>
    <w:rsid w:val="00945879"/>
    <w:rsid w:val="00955A85"/>
    <w:rsid w:val="00960706"/>
    <w:rsid w:val="00961347"/>
    <w:rsid w:val="00966324"/>
    <w:rsid w:val="0099398B"/>
    <w:rsid w:val="00996BE0"/>
    <w:rsid w:val="009B428F"/>
    <w:rsid w:val="009C1AE8"/>
    <w:rsid w:val="009C3143"/>
    <w:rsid w:val="009C5B5B"/>
    <w:rsid w:val="009E5FF1"/>
    <w:rsid w:val="009E62C2"/>
    <w:rsid w:val="00A1112F"/>
    <w:rsid w:val="00A162C0"/>
    <w:rsid w:val="00A26316"/>
    <w:rsid w:val="00A31A49"/>
    <w:rsid w:val="00A34950"/>
    <w:rsid w:val="00A35377"/>
    <w:rsid w:val="00A3639C"/>
    <w:rsid w:val="00A37D15"/>
    <w:rsid w:val="00A468CE"/>
    <w:rsid w:val="00A55DA2"/>
    <w:rsid w:val="00A60084"/>
    <w:rsid w:val="00A646B1"/>
    <w:rsid w:val="00A70E23"/>
    <w:rsid w:val="00A7299C"/>
    <w:rsid w:val="00A73ECF"/>
    <w:rsid w:val="00A8241C"/>
    <w:rsid w:val="00A82EF1"/>
    <w:rsid w:val="00A90D37"/>
    <w:rsid w:val="00AA02F4"/>
    <w:rsid w:val="00AB3625"/>
    <w:rsid w:val="00AB6BB6"/>
    <w:rsid w:val="00AB77B0"/>
    <w:rsid w:val="00AC106D"/>
    <w:rsid w:val="00AC35B1"/>
    <w:rsid w:val="00AC4937"/>
    <w:rsid w:val="00AD34EC"/>
    <w:rsid w:val="00AF15E9"/>
    <w:rsid w:val="00B227C6"/>
    <w:rsid w:val="00B24DA9"/>
    <w:rsid w:val="00B340FB"/>
    <w:rsid w:val="00B4679B"/>
    <w:rsid w:val="00B4734C"/>
    <w:rsid w:val="00B53106"/>
    <w:rsid w:val="00B5742E"/>
    <w:rsid w:val="00B6269E"/>
    <w:rsid w:val="00B66E5D"/>
    <w:rsid w:val="00B6780F"/>
    <w:rsid w:val="00B95BE4"/>
    <w:rsid w:val="00B97697"/>
    <w:rsid w:val="00BA087D"/>
    <w:rsid w:val="00BA7B30"/>
    <w:rsid w:val="00BB11BF"/>
    <w:rsid w:val="00BB3742"/>
    <w:rsid w:val="00BB5386"/>
    <w:rsid w:val="00BC660D"/>
    <w:rsid w:val="00BC75D9"/>
    <w:rsid w:val="00BE24E3"/>
    <w:rsid w:val="00BF2D54"/>
    <w:rsid w:val="00BF4805"/>
    <w:rsid w:val="00C00811"/>
    <w:rsid w:val="00C16370"/>
    <w:rsid w:val="00C31E53"/>
    <w:rsid w:val="00C34513"/>
    <w:rsid w:val="00C67B7F"/>
    <w:rsid w:val="00C859BD"/>
    <w:rsid w:val="00C878F0"/>
    <w:rsid w:val="00C9171A"/>
    <w:rsid w:val="00CB087A"/>
    <w:rsid w:val="00CB13B1"/>
    <w:rsid w:val="00CC77B1"/>
    <w:rsid w:val="00CD049F"/>
    <w:rsid w:val="00CD0C47"/>
    <w:rsid w:val="00CD5230"/>
    <w:rsid w:val="00CE28DE"/>
    <w:rsid w:val="00CE516F"/>
    <w:rsid w:val="00CE5DE2"/>
    <w:rsid w:val="00D07A45"/>
    <w:rsid w:val="00D3671C"/>
    <w:rsid w:val="00D36A84"/>
    <w:rsid w:val="00D46858"/>
    <w:rsid w:val="00D844E7"/>
    <w:rsid w:val="00D85346"/>
    <w:rsid w:val="00D85C09"/>
    <w:rsid w:val="00D91A6C"/>
    <w:rsid w:val="00D949C7"/>
    <w:rsid w:val="00DA0D5F"/>
    <w:rsid w:val="00DA2DDE"/>
    <w:rsid w:val="00DA3746"/>
    <w:rsid w:val="00DA5418"/>
    <w:rsid w:val="00DB4F2D"/>
    <w:rsid w:val="00DB7B8B"/>
    <w:rsid w:val="00DB7C00"/>
    <w:rsid w:val="00DC0012"/>
    <w:rsid w:val="00DD294B"/>
    <w:rsid w:val="00DD3DBE"/>
    <w:rsid w:val="00DE281D"/>
    <w:rsid w:val="00DE584A"/>
    <w:rsid w:val="00DF14D2"/>
    <w:rsid w:val="00E56E03"/>
    <w:rsid w:val="00E63435"/>
    <w:rsid w:val="00E677A5"/>
    <w:rsid w:val="00E8299F"/>
    <w:rsid w:val="00EE2233"/>
    <w:rsid w:val="00EE3EFF"/>
    <w:rsid w:val="00EF1D47"/>
    <w:rsid w:val="00F12A71"/>
    <w:rsid w:val="00F35D5C"/>
    <w:rsid w:val="00F422FF"/>
    <w:rsid w:val="00F45E76"/>
    <w:rsid w:val="00F67D24"/>
    <w:rsid w:val="00F72F1A"/>
    <w:rsid w:val="00F73DE5"/>
    <w:rsid w:val="00F87DA5"/>
    <w:rsid w:val="00F950C6"/>
    <w:rsid w:val="00F951BA"/>
    <w:rsid w:val="00FA0321"/>
    <w:rsid w:val="00FB2011"/>
    <w:rsid w:val="00FB2B32"/>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E9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081795"/>
  </w:style>
  <w:style w:type="paragraph" w:styleId="Heading1">
    <w:name w:val="heading 1"/>
    <w:basedOn w:val="Normal"/>
    <w:next w:val="Body"/>
    <w:link w:val="Heading1Char"/>
    <w:qFormat/>
    <w:rsid w:val="00E56E03"/>
    <w:pPr>
      <w:spacing w:after="0" w:line="360" w:lineRule="auto"/>
      <w:outlineLvl w:val="0"/>
    </w:pPr>
    <w:rPr>
      <w:rFonts w:ascii="Calibri Light" w:eastAsiaTheme="majorEastAsia" w:hAnsi="Calibri Light" w:cstheme="majorBidi"/>
      <w:b/>
      <w:bCs/>
      <w:sz w:val="28"/>
      <w:szCs w:val="28"/>
    </w:rPr>
  </w:style>
  <w:style w:type="paragraph" w:styleId="Heading2">
    <w:name w:val="heading 2"/>
    <w:basedOn w:val="Normal"/>
    <w:next w:val="Body"/>
    <w:link w:val="Heading2Char"/>
    <w:qFormat/>
    <w:rsid w:val="00E56E03"/>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Normal"/>
    <w:next w:val="Body"/>
    <w:link w:val="Heading3Char"/>
    <w:qFormat/>
    <w:rsid w:val="00E56E03"/>
    <w:pPr>
      <w:keepNext/>
      <w:keepLines/>
      <w:spacing w:before="240" w:after="60" w:line="240" w:lineRule="auto"/>
      <w:outlineLvl w:val="2"/>
    </w:pPr>
    <w:rPr>
      <w:rFonts w:ascii="Calibri Light" w:eastAsiaTheme="majorEastAsia" w:hAnsi="Calibri Light" w:cstheme="majorBidi"/>
      <w:b/>
      <w:color w:val="863399"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75160B"/>
    <w:pPr>
      <w:numPr>
        <w:numId w:val="2"/>
      </w:numPr>
      <w:spacing w:after="60"/>
    </w:pPr>
  </w:style>
  <w:style w:type="paragraph" w:customStyle="1" w:styleId="Body">
    <w:name w:val="Body"/>
    <w:uiPriority w:val="1"/>
    <w:qFormat/>
    <w:rsid w:val="00E56E03"/>
    <w:pPr>
      <w:widowControl w:val="0"/>
      <w:spacing w:after="180" w:line="240" w:lineRule="auto"/>
    </w:pPr>
    <w:rPr>
      <w:sz w:val="24"/>
    </w:rPr>
  </w:style>
  <w:style w:type="character" w:customStyle="1" w:styleId="Heading1Char">
    <w:name w:val="Heading 1 Char"/>
    <w:basedOn w:val="DefaultParagraphFont"/>
    <w:link w:val="Heading1"/>
    <w:rsid w:val="00E56E03"/>
    <w:rPr>
      <w:rFonts w:ascii="Calibri Light" w:eastAsiaTheme="majorEastAsia" w:hAnsi="Calibri Light" w:cstheme="majorBidi"/>
      <w:b/>
      <w:bCs/>
      <w:sz w:val="28"/>
      <w:szCs w:val="28"/>
    </w:rPr>
  </w:style>
  <w:style w:type="character" w:customStyle="1" w:styleId="Heading2Char">
    <w:name w:val="Heading 2 Char"/>
    <w:basedOn w:val="DefaultParagraphFont"/>
    <w:link w:val="Heading2"/>
    <w:rsid w:val="00E56E03"/>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041B7A"/>
    <w:pPr>
      <w:numPr>
        <w:numId w:val="1"/>
      </w:numPr>
      <w:spacing w:after="60"/>
      <w:ind w:left="965"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966324"/>
    <w:pPr>
      <w:numPr>
        <w:numId w:val="3"/>
      </w:numPr>
      <w:ind w:left="216"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2"/>
    <w:qFormat/>
    <w:rsid w:val="00081795"/>
    <w:rPr>
      <w:rFonts w:asciiTheme="minorHAnsi" w:hAnsiTheme="minorHAnsi"/>
      <w:b w:val="0"/>
      <w:color w:val="952E46"/>
      <w:sz w:val="24"/>
      <w:u w:val="single"/>
    </w:rPr>
  </w:style>
  <w:style w:type="paragraph" w:styleId="Footer">
    <w:name w:val="footer"/>
    <w:link w:val="FooterChar"/>
    <w:uiPriority w:val="99"/>
    <w:qFormat/>
    <w:rsid w:val="002E795C"/>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2E795C"/>
    <w:rPr>
      <w:rFonts w:ascii="Calibri Light" w:hAnsi="Calibri Light"/>
      <w:sz w:val="20"/>
    </w:rPr>
  </w:style>
  <w:style w:type="character" w:customStyle="1" w:styleId="Heading3Char">
    <w:name w:val="Heading 3 Char"/>
    <w:basedOn w:val="DefaultParagraphFont"/>
    <w:link w:val="Heading3"/>
    <w:rsid w:val="00E56E03"/>
    <w:rPr>
      <w:rFonts w:ascii="Calibri Light" w:eastAsiaTheme="majorEastAsia" w:hAnsi="Calibri Light" w:cstheme="majorBidi"/>
      <w:b/>
      <w:color w:val="863399" w:themeColor="text1"/>
      <w:sz w:val="24"/>
      <w:szCs w:val="24"/>
    </w:rPr>
  </w:style>
  <w:style w:type="paragraph" w:styleId="Title">
    <w:name w:val="Title"/>
    <w:basedOn w:val="Normal"/>
    <w:next w:val="Normal"/>
    <w:link w:val="TitleChar"/>
    <w:uiPriority w:val="10"/>
    <w:qFormat/>
    <w:rsid w:val="00E56E03"/>
    <w:pPr>
      <w:spacing w:after="0" w:line="240" w:lineRule="auto"/>
      <w:contextualSpacing/>
    </w:pPr>
    <w:rPr>
      <w:rFonts w:ascii="Calibri" w:eastAsiaTheme="majorEastAsia" w:hAnsi="Calibri" w:cstheme="majorBidi"/>
      <w:b/>
      <w:spacing w:val="-10"/>
      <w:kern w:val="28"/>
      <w:sz w:val="40"/>
      <w:szCs w:val="56"/>
    </w:rPr>
  </w:style>
  <w:style w:type="character" w:customStyle="1" w:styleId="TitleChar">
    <w:name w:val="Title Char"/>
    <w:basedOn w:val="DefaultParagraphFont"/>
    <w:link w:val="Title"/>
    <w:uiPriority w:val="10"/>
    <w:rsid w:val="00E56E03"/>
    <w:rPr>
      <w:rFonts w:ascii="Calibri" w:eastAsiaTheme="majorEastAsia" w:hAnsi="Calibri" w:cstheme="majorBidi"/>
      <w:b/>
      <w:spacing w:val="-10"/>
      <w:kern w:val="28"/>
      <w:sz w:val="40"/>
      <w:szCs w:val="56"/>
    </w:rPr>
  </w:style>
  <w:style w:type="paragraph" w:styleId="Subtitle">
    <w:name w:val="Subtitle"/>
    <w:basedOn w:val="Normal"/>
    <w:next w:val="Normal"/>
    <w:link w:val="SubtitleChar"/>
    <w:uiPriority w:val="11"/>
    <w:rsid w:val="006D37AF"/>
    <w:pPr>
      <w:numPr>
        <w:ilvl w:val="1"/>
      </w:numPr>
      <w:spacing w:after="160"/>
    </w:pPr>
    <w:rPr>
      <w:rFonts w:eastAsiaTheme="minorEastAsia"/>
      <w:color w:val="006580" w:themeColor="accent4"/>
      <w:spacing w:val="15"/>
      <w:sz w:val="24"/>
    </w:rPr>
  </w:style>
  <w:style w:type="character" w:customStyle="1" w:styleId="SubtitleChar">
    <w:name w:val="Subtitle Char"/>
    <w:basedOn w:val="DefaultParagraphFont"/>
    <w:link w:val="Subtitle"/>
    <w:uiPriority w:val="11"/>
    <w:rsid w:val="006D37AF"/>
    <w:rPr>
      <w:rFonts w:eastAsiaTheme="minorEastAsia"/>
      <w:color w:val="006580" w:themeColor="accent4"/>
      <w:spacing w:val="15"/>
      <w:sz w:val="24"/>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66324"/>
    <w:pPr>
      <w:spacing w:before="200" w:after="160"/>
      <w:ind w:left="864" w:right="864"/>
      <w:jc w:val="center"/>
    </w:pPr>
    <w:rPr>
      <w:rFonts w:ascii="Georgia" w:hAnsi="Georgia"/>
      <w:i/>
      <w:iCs/>
      <w:color w:val="006580" w:themeColor="accent4"/>
      <w:sz w:val="24"/>
    </w:rPr>
  </w:style>
  <w:style w:type="character" w:customStyle="1" w:styleId="QuoteChar">
    <w:name w:val="Quote Char"/>
    <w:basedOn w:val="DefaultParagraphFont"/>
    <w:link w:val="Quote"/>
    <w:uiPriority w:val="29"/>
    <w:rsid w:val="00966324"/>
    <w:rPr>
      <w:rFonts w:ascii="Georgia" w:hAnsi="Georgia"/>
      <w:i/>
      <w:iCs/>
      <w:color w:val="006580" w:themeColor="accent4"/>
      <w:sz w:val="24"/>
    </w:rPr>
  </w:style>
  <w:style w:type="paragraph" w:styleId="IntenseQuote">
    <w:name w:val="Intense Quote"/>
    <w:basedOn w:val="Normal"/>
    <w:next w:val="Normal"/>
    <w:link w:val="IntenseQuoteChar"/>
    <w:uiPriority w:val="30"/>
    <w:qFormat/>
    <w:rsid w:val="00966324"/>
    <w:pPr>
      <w:pBdr>
        <w:top w:val="single" w:sz="4" w:space="10" w:color="006580" w:themeColor="accent4"/>
        <w:bottom w:val="single" w:sz="4" w:space="10" w:color="006580" w:themeColor="accent4"/>
      </w:pBdr>
      <w:spacing w:before="360" w:after="360" w:line="240" w:lineRule="auto"/>
      <w:ind w:left="864" w:right="864"/>
      <w:jc w:val="center"/>
    </w:pPr>
    <w:rPr>
      <w:rFonts w:ascii="Georgia" w:hAnsi="Georgia"/>
      <w:i/>
      <w:iCs/>
      <w:sz w:val="24"/>
    </w:rPr>
  </w:style>
  <w:style w:type="character" w:customStyle="1" w:styleId="IntenseQuoteChar">
    <w:name w:val="Intense Quote Char"/>
    <w:basedOn w:val="DefaultParagraphFont"/>
    <w:link w:val="IntenseQuote"/>
    <w:uiPriority w:val="30"/>
    <w:rsid w:val="00966324"/>
    <w:rPr>
      <w:rFonts w:ascii="Georgia" w:hAnsi="Georgia"/>
      <w:i/>
      <w:iCs/>
      <w:sz w:val="24"/>
    </w:rPr>
  </w:style>
  <w:style w:type="character" w:styleId="SubtleReference">
    <w:name w:val="Subtle Reference"/>
    <w:basedOn w:val="DefaultParagraphFont"/>
    <w:uiPriority w:val="31"/>
    <w:rsid w:val="006D37AF"/>
    <w:rPr>
      <w:smallCaps/>
      <w:color w:val="006580" w:themeColor="accent4"/>
    </w:rPr>
  </w:style>
  <w:style w:type="character" w:styleId="IntenseReference">
    <w:name w:val="Intense Reference"/>
    <w:basedOn w:val="DefaultParagraphFont"/>
    <w:uiPriority w:val="32"/>
    <w:rsid w:val="006D37AF"/>
    <w:rPr>
      <w:b/>
      <w:bCs/>
      <w:smallCaps/>
      <w:color w:val="006580" w:themeColor="accent4"/>
      <w:spacing w:val="5"/>
    </w:rPr>
  </w:style>
  <w:style w:type="character" w:styleId="BookTitle">
    <w:name w:val="Book Title"/>
    <w:basedOn w:val="DefaultParagraphFont"/>
    <w:uiPriority w:val="33"/>
    <w:rsid w:val="00BB3742"/>
    <w:rPr>
      <w:b/>
      <w:bCs/>
      <w:i/>
      <w:iCs/>
      <w:spacing w:val="5"/>
    </w:rPr>
  </w:style>
  <w:style w:type="paragraph" w:styleId="ListParagraph">
    <w:name w:val="List Paragraph"/>
    <w:basedOn w:val="Normal"/>
    <w:uiPriority w:val="34"/>
    <w:qFormat/>
    <w:rsid w:val="005575D8"/>
    <w:pPr>
      <w:ind w:left="720"/>
      <w:contextualSpacing/>
    </w:p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table" w:styleId="TableGrid">
    <w:name w:val="Table Grid"/>
    <w:basedOn w:val="TableNormal"/>
    <w:uiPriority w:val="59"/>
    <w:rsid w:val="0064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1801"/>
    <w:rPr>
      <w:sz w:val="16"/>
      <w:szCs w:val="16"/>
    </w:rPr>
  </w:style>
  <w:style w:type="paragraph" w:styleId="CommentText">
    <w:name w:val="annotation text"/>
    <w:basedOn w:val="Normal"/>
    <w:link w:val="CommentTextChar"/>
    <w:uiPriority w:val="99"/>
    <w:semiHidden/>
    <w:unhideWhenUsed/>
    <w:rsid w:val="00721801"/>
    <w:pPr>
      <w:spacing w:line="240" w:lineRule="auto"/>
    </w:pPr>
    <w:rPr>
      <w:sz w:val="20"/>
      <w:szCs w:val="20"/>
    </w:rPr>
  </w:style>
  <w:style w:type="character" w:customStyle="1" w:styleId="CommentTextChar">
    <w:name w:val="Comment Text Char"/>
    <w:basedOn w:val="DefaultParagraphFont"/>
    <w:link w:val="CommentText"/>
    <w:uiPriority w:val="99"/>
    <w:semiHidden/>
    <w:rsid w:val="00721801"/>
    <w:rPr>
      <w:sz w:val="20"/>
      <w:szCs w:val="20"/>
    </w:rPr>
  </w:style>
  <w:style w:type="paragraph" w:styleId="CommentSubject">
    <w:name w:val="annotation subject"/>
    <w:basedOn w:val="CommentText"/>
    <w:next w:val="CommentText"/>
    <w:link w:val="CommentSubjectChar"/>
    <w:uiPriority w:val="99"/>
    <w:semiHidden/>
    <w:unhideWhenUsed/>
    <w:rsid w:val="00721801"/>
    <w:rPr>
      <w:b/>
      <w:bCs/>
    </w:rPr>
  </w:style>
  <w:style w:type="character" w:customStyle="1" w:styleId="CommentSubjectChar">
    <w:name w:val="Comment Subject Char"/>
    <w:basedOn w:val="CommentTextChar"/>
    <w:link w:val="CommentSubject"/>
    <w:uiPriority w:val="99"/>
    <w:semiHidden/>
    <w:rsid w:val="00721801"/>
    <w:rPr>
      <w:b/>
      <w:bCs/>
      <w:sz w:val="20"/>
      <w:szCs w:val="20"/>
    </w:rPr>
  </w:style>
  <w:style w:type="character" w:customStyle="1" w:styleId="UnresolvedMention1">
    <w:name w:val="Unresolved Mention1"/>
    <w:basedOn w:val="DefaultParagraphFont"/>
    <w:uiPriority w:val="99"/>
    <w:semiHidden/>
    <w:unhideWhenUsed/>
    <w:rsid w:val="00A90D37"/>
    <w:rPr>
      <w:color w:val="605E5C"/>
      <w:shd w:val="clear" w:color="auto" w:fill="E1DFDD"/>
    </w:rPr>
  </w:style>
  <w:style w:type="paragraph" w:styleId="NoSpacing">
    <w:name w:val="No Spacing"/>
    <w:uiPriority w:val="1"/>
    <w:qFormat/>
    <w:rsid w:val="008B7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86055">
      <w:bodyDiv w:val="1"/>
      <w:marLeft w:val="0"/>
      <w:marRight w:val="0"/>
      <w:marTop w:val="0"/>
      <w:marBottom w:val="0"/>
      <w:divBdr>
        <w:top w:val="none" w:sz="0" w:space="0" w:color="auto"/>
        <w:left w:val="none" w:sz="0" w:space="0" w:color="auto"/>
        <w:bottom w:val="none" w:sz="0" w:space="0" w:color="auto"/>
        <w:right w:val="none" w:sz="0" w:space="0" w:color="auto"/>
      </w:divBdr>
    </w:div>
    <w:div w:id="341395170">
      <w:bodyDiv w:val="1"/>
      <w:marLeft w:val="0"/>
      <w:marRight w:val="0"/>
      <w:marTop w:val="0"/>
      <w:marBottom w:val="0"/>
      <w:divBdr>
        <w:top w:val="none" w:sz="0" w:space="0" w:color="auto"/>
        <w:left w:val="none" w:sz="0" w:space="0" w:color="auto"/>
        <w:bottom w:val="none" w:sz="0" w:space="0" w:color="auto"/>
        <w:right w:val="none" w:sz="0" w:space="0" w:color="auto"/>
      </w:divBdr>
    </w:div>
    <w:div w:id="375088186">
      <w:bodyDiv w:val="1"/>
      <w:marLeft w:val="0"/>
      <w:marRight w:val="0"/>
      <w:marTop w:val="0"/>
      <w:marBottom w:val="0"/>
      <w:divBdr>
        <w:top w:val="none" w:sz="0" w:space="0" w:color="auto"/>
        <w:left w:val="none" w:sz="0" w:space="0" w:color="auto"/>
        <w:bottom w:val="none" w:sz="0" w:space="0" w:color="auto"/>
        <w:right w:val="none" w:sz="0" w:space="0" w:color="auto"/>
      </w:divBdr>
    </w:div>
    <w:div w:id="885411153">
      <w:bodyDiv w:val="1"/>
      <w:marLeft w:val="0"/>
      <w:marRight w:val="0"/>
      <w:marTop w:val="0"/>
      <w:marBottom w:val="0"/>
      <w:divBdr>
        <w:top w:val="none" w:sz="0" w:space="0" w:color="auto"/>
        <w:left w:val="none" w:sz="0" w:space="0" w:color="auto"/>
        <w:bottom w:val="none" w:sz="0" w:space="0" w:color="auto"/>
        <w:right w:val="none" w:sz="0" w:space="0" w:color="auto"/>
      </w:divBdr>
    </w:div>
    <w:div w:id="19694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m.wa.gov/policy/10.9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yf.communityengagement@dcyf.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WWGL3P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cyf.communityengagement@dcyf.wa.gov" TargetMode="External"/><Relationship Id="rId4" Type="http://schemas.openxmlformats.org/officeDocument/2006/relationships/settings" Target="settings.xml"/><Relationship Id="rId9" Type="http://schemas.openxmlformats.org/officeDocument/2006/relationships/hyperlink" Target="mailto:dcyf.communityengagement@dcyf.wa.gov"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E930-A33A-4EB5-93EE-CDF1EF62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2023-06-23T21:39:00Z</dcterms:created>
  <dcterms:modified xsi:type="dcterms:W3CDTF">2023-06-23T21:39:00Z</dcterms:modified>
</cp:coreProperties>
</file>