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:rsidRPr="004550FF" w14:paraId="10ABD55B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A6408A" w14:paraId="10ABD546" w14:textId="77777777" w:rsidTr="0086605B">
              <w:trPr>
                <w:trHeight w:hRule="exact" w:val="6210"/>
              </w:trPr>
              <w:tc>
                <w:tcPr>
                  <w:tcW w:w="7290" w:type="dxa"/>
                </w:tcPr>
                <w:p w14:paraId="10ABD545" w14:textId="7539A408" w:rsidR="00A6408A" w:rsidRDefault="00750E52">
                  <w:r>
                    <w:rPr>
                      <w:noProof/>
                      <w:lang w:val="es-US"/>
                    </w:rPr>
                    <w:drawing>
                      <wp:anchor distT="0" distB="0" distL="114300" distR="114300" simplePos="0" relativeHeight="251669504" behindDoc="0" locked="0" layoutInCell="1" allowOverlap="1" wp14:anchorId="6D0A2B11" wp14:editId="54A99E5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6863498" cy="3992880"/>
                        <wp:effectExtent l="0" t="0" r="0" b="762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S_0081 Unsung Hero Graphic For Wor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8659" cy="40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10ABD54D" w14:textId="77777777" w:rsidTr="004838F7">
              <w:trPr>
                <w:trHeight w:hRule="exact" w:val="7920"/>
              </w:trPr>
              <w:tc>
                <w:tcPr>
                  <w:tcW w:w="7290" w:type="dxa"/>
                </w:tcPr>
                <w:p w14:paraId="10ABD547" w14:textId="146A3A10" w:rsidR="00A6408A" w:rsidRPr="004550FF" w:rsidRDefault="0086605B" w:rsidP="0086605B">
                  <w:pPr>
                    <w:pStyle w:val="Subtitle"/>
                    <w:rPr>
                      <w:rFonts w:ascii="Calibri" w:hAnsi="Calibri" w:cs="Calibri"/>
                      <w:color w:val="006580"/>
                      <w:sz w:val="48"/>
                      <w:lang w:val="es-US"/>
                    </w:rPr>
                  </w:pPr>
                  <w:r>
                    <w:rPr>
                      <w:rFonts w:ascii="Calibri" w:hAnsi="Calibri" w:cs="Calibri"/>
                      <w:caps w:val="0"/>
                      <w:color w:val="006580"/>
                      <w:sz w:val="48"/>
                      <w:lang w:val="es-US"/>
                    </w:rPr>
                    <w:t xml:space="preserve">Nomine a un padre, madre, </w:t>
                  </w:r>
                  <w:r w:rsidR="004550FF">
                    <w:rPr>
                      <w:rFonts w:ascii="Calibri" w:hAnsi="Calibri" w:cs="Calibri"/>
                      <w:caps w:val="0"/>
                      <w:color w:val="006580"/>
                      <w:sz w:val="48"/>
                      <w:lang w:val="es-US"/>
                    </w:rPr>
                    <w:br/>
                  </w:r>
                  <w:r>
                    <w:rPr>
                      <w:rFonts w:ascii="Calibri" w:hAnsi="Calibri" w:cs="Calibri"/>
                      <w:caps w:val="0"/>
                      <w:color w:val="006580"/>
                      <w:sz w:val="48"/>
                      <w:lang w:val="es-US"/>
                    </w:rPr>
                    <w:t>cuidador principal o tutor para el Premio al Héroe Desconocido de Children's Trust of Washington</w:t>
                  </w:r>
                </w:p>
                <w:p w14:paraId="10ABD548" w14:textId="280E2968" w:rsidR="00A6408A" w:rsidRPr="004550FF" w:rsidRDefault="0086605B" w:rsidP="004550FF">
                  <w:pPr>
                    <w:pStyle w:val="Heading1"/>
                    <w:spacing w:before="120"/>
                    <w:ind w:right="101"/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 xml:space="preserve">¡Ayúdenos a celebrar febrero como el Mes de Reconocimiento de los Padres al honrar a </w:t>
                  </w:r>
                  <w:r w:rsidR="006407D4"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>29</w:t>
                  </w:r>
                  <w:r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 xml:space="preserve"> personas de todo el estado!</w:t>
                  </w:r>
                </w:p>
                <w:p w14:paraId="10ABD549" w14:textId="3D69538E" w:rsidR="00A6408A" w:rsidRPr="004550FF" w:rsidRDefault="0086605B" w:rsidP="004550FF">
                  <w:pPr>
                    <w:ind w:right="186"/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>Desde 2011, con su ayuda, hemos reconocido a 3</w:t>
                  </w:r>
                  <w:r w:rsidR="006407D4"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>37</w:t>
                  </w:r>
                  <w:r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 xml:space="preserve"> personas de Washington por los roles que han asumido en sus familias, escuelas y comunidades. Los han reconocido porque han demostrado fuerza, valor y empatía en sus comunidades.</w:t>
                  </w:r>
                </w:p>
                <w:p w14:paraId="10ABD54A" w14:textId="77777777" w:rsidR="004838F7" w:rsidRPr="004550FF" w:rsidRDefault="004838F7" w:rsidP="004550FF">
                  <w:pPr>
                    <w:ind w:right="186"/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>La crianza de los niños es un proceso maravilloso de aprendizaje y descubrimiento. Por favor tómese un momento para nominar a un padre, madre, cuidador principal o tutor que esté trabajando en el desarrollo de uno o más de estos cinco factores de protección.</w:t>
                  </w:r>
                </w:p>
                <w:p w14:paraId="10ABD54B" w14:textId="732A6211" w:rsidR="004838F7" w:rsidRPr="00B90FAE" w:rsidRDefault="004550FF">
                  <w:pPr>
                    <w:rPr>
                      <w:rFonts w:ascii="Calibri" w:hAnsi="Calibri" w:cs="Calibri"/>
                      <w:i/>
                      <w:color w:val="auto"/>
                      <w:sz w:val="24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noProof/>
                      <w:sz w:val="24"/>
                      <w:highlight w:val="yellow"/>
                      <w:lang w:val="es-US"/>
                    </w:rPr>
                    <w:drawing>
                      <wp:anchor distT="0" distB="0" distL="114300" distR="114300" simplePos="0" relativeHeight="251664384" behindDoc="0" locked="0" layoutInCell="1" allowOverlap="1" wp14:anchorId="10ABD573" wp14:editId="5F78C9DD">
                        <wp:simplePos x="0" y="0"/>
                        <wp:positionH relativeFrom="margin">
                          <wp:posOffset>828675</wp:posOffset>
                        </wp:positionH>
                        <wp:positionV relativeFrom="paragraph">
                          <wp:posOffset>270510</wp:posOffset>
                        </wp:positionV>
                        <wp:extent cx="1851660" cy="314325"/>
                        <wp:effectExtent l="0" t="0" r="0" b="9525"/>
                        <wp:wrapNone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DCYF-Logo-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66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838F7">
                    <w:rPr>
                      <w:rFonts w:ascii="Calibri" w:hAnsi="Calibri"/>
                      <w:i/>
                      <w:iCs/>
                      <w:color w:val="auto"/>
                      <w:sz w:val="24"/>
                      <w:lang w:val="es-US"/>
                    </w:rPr>
                    <w:t>Patrocinado por:</w:t>
                  </w:r>
                  <w:r w:rsidR="004838F7">
                    <w:rPr>
                      <w:rFonts w:ascii="Calibri" w:hAnsi="Calibri"/>
                      <w:noProof/>
                      <w:color w:val="auto"/>
                      <w:sz w:val="24"/>
                      <w:highlight w:val="yellow"/>
                      <w:lang w:val="es-US"/>
                    </w:rPr>
                    <w:t xml:space="preserve"> </w:t>
                  </w:r>
                </w:p>
                <w:p w14:paraId="10ABD54C" w14:textId="3CA7245A" w:rsidR="004838F7" w:rsidRDefault="004838F7"/>
              </w:tc>
            </w:tr>
          </w:tbl>
          <w:p w14:paraId="10ABD54E" w14:textId="77777777" w:rsidR="00A6408A" w:rsidRDefault="00A6408A"/>
        </w:tc>
        <w:tc>
          <w:tcPr>
            <w:tcW w:w="144" w:type="dxa"/>
          </w:tcPr>
          <w:p w14:paraId="10ABD54F" w14:textId="77777777" w:rsidR="00A6408A" w:rsidRDefault="00A6408A"/>
        </w:tc>
        <w:tc>
          <w:tcPr>
            <w:tcW w:w="3456" w:type="dxa"/>
          </w:tcPr>
          <w:p w14:paraId="10ABD550" w14:textId="77777777" w:rsidR="004838F7" w:rsidRDefault="004838F7"/>
          <w:tbl>
            <w:tblPr>
              <w:tblW w:w="5000" w:type="pct"/>
              <w:tblLayout w:type="fixed"/>
              <w:tblCellMar>
                <w:top w:w="115" w:type="dxa"/>
                <w:left w:w="259" w:type="dxa"/>
                <w:bottom w:w="115" w:type="dxa"/>
                <w:right w:w="259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10ABD552" w14:textId="77777777" w:rsidTr="00EF4F6D">
              <w:trPr>
                <w:trHeight w:hRule="exact" w:val="5695"/>
              </w:trPr>
              <w:tc>
                <w:tcPr>
                  <w:tcW w:w="3456" w:type="dxa"/>
                </w:tcPr>
                <w:p w14:paraId="10ABD551" w14:textId="77777777" w:rsidR="00A6408A" w:rsidRDefault="00A6408A"/>
              </w:tc>
            </w:tr>
            <w:tr w:rsidR="004838F7" w:rsidRPr="004550FF" w14:paraId="10ABD559" w14:textId="77777777" w:rsidTr="00AE1671">
              <w:trPr>
                <w:trHeight w:hRule="exact" w:val="7810"/>
              </w:trPr>
              <w:tc>
                <w:tcPr>
                  <w:tcW w:w="3456" w:type="dxa"/>
                  <w:shd w:val="clear" w:color="auto" w:fill="006580"/>
                  <w:vAlign w:val="center"/>
                </w:tcPr>
                <w:p w14:paraId="10ABD553" w14:textId="77777777" w:rsidR="004838F7" w:rsidRPr="004550FF" w:rsidRDefault="004838F7" w:rsidP="00AE1671">
                  <w:pPr>
                    <w:pStyle w:val="Heading3"/>
                    <w:spacing w:before="0"/>
                    <w:rPr>
                      <w:rFonts w:ascii="Calibri Light" w:hAnsi="Calibri Light" w:cs="Calibri Light"/>
                      <w:b/>
                      <w:caps w:val="0"/>
                      <w:sz w:val="22"/>
                      <w:szCs w:val="22"/>
                      <w:lang w:val="es-US"/>
                    </w:rPr>
                  </w:pPr>
                  <w:r w:rsidRPr="004550FF"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szCs w:val="22"/>
                      <w:lang w:val="es-US"/>
                    </w:rPr>
                    <w:t xml:space="preserve">Las investigaciones han determinado que los factores de protección reducen el estrés y promueven el bienestar de </w:t>
                  </w:r>
                  <w:r w:rsidRPr="004550FF">
                    <w:rPr>
                      <w:rFonts w:ascii="Calibri Light" w:hAnsi="Calibri Light" w:cs="Calibri Light"/>
                      <w:caps w:val="0"/>
                      <w:sz w:val="22"/>
                      <w:szCs w:val="22"/>
                      <w:lang w:val="es-US"/>
                    </w:rPr>
                    <w:br/>
                  </w:r>
                  <w:r w:rsidRPr="004550FF"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szCs w:val="22"/>
                      <w:lang w:val="es-US"/>
                    </w:rPr>
                    <w:t>TODAS las familias.</w:t>
                  </w:r>
                </w:p>
                <w:p w14:paraId="10ABD554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b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>Resiliencia parental: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Puedo superar los momentos difíciles.</w:t>
                  </w:r>
                </w:p>
                <w:p w14:paraId="10ABD555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b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 xml:space="preserve">Apoyos concretos en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 xml:space="preserve">momentos de necesidad: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Sé a dónde acudir para recibir ayuda.</w:t>
                  </w:r>
                </w:p>
                <w:p w14:paraId="10ABD556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i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>Competencia social y emocional de los niños: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Sé cómo ayudar a mis hijos a hablar sobre sus sentimientos.</w:t>
                  </w:r>
                </w:p>
                <w:p w14:paraId="10ABD557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i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 xml:space="preserve">Vínculos sociales: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 xml:space="preserve">Tengo personas que me conocen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y me apoyan.</w:t>
                  </w:r>
                </w:p>
                <w:p w14:paraId="10ABD558" w14:textId="77777777" w:rsidR="00CF4D49" w:rsidRPr="004550FF" w:rsidRDefault="00CF4D49" w:rsidP="004550FF">
                  <w:pPr>
                    <w:pStyle w:val="Heading3"/>
                    <w:spacing w:before="240"/>
                    <w:rPr>
                      <w:rFonts w:ascii="Calibri" w:hAnsi="Calibri" w:cs="Calibri"/>
                      <w:i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>Conocimientos sobre la crianza y el desarrollo de los niños: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Sé en dónde aprender más sobre mis habilidades de crianza y el desarrollo de mis hijos.</w:t>
                  </w:r>
                </w:p>
              </w:tc>
            </w:tr>
          </w:tbl>
          <w:p w14:paraId="10ABD55A" w14:textId="77777777" w:rsidR="00A6408A" w:rsidRPr="004550FF" w:rsidRDefault="00A6408A">
            <w:pPr>
              <w:rPr>
                <w:lang w:val="es-US"/>
              </w:rPr>
            </w:pPr>
          </w:p>
        </w:tc>
      </w:tr>
    </w:tbl>
    <w:p w14:paraId="10ABD55C" w14:textId="06DAC60F" w:rsidR="00EF4F6D" w:rsidRPr="004550FF" w:rsidRDefault="00EF4F6D">
      <w:pPr>
        <w:pStyle w:val="NoSpacing"/>
        <w:rPr>
          <w:lang w:val="es-US"/>
        </w:rPr>
      </w:pPr>
      <w:r>
        <w:rPr>
          <w:rFonts w:ascii="Calibri" w:hAnsi="Calibri"/>
          <w:i/>
          <w:iCs/>
          <w:noProof/>
          <w:sz w:val="24"/>
          <w:highlight w:val="yellow"/>
          <w:lang w:val="es-US"/>
        </w:rPr>
        <w:drawing>
          <wp:anchor distT="0" distB="0" distL="114300" distR="114300" simplePos="0" relativeHeight="251663360" behindDoc="0" locked="0" layoutInCell="1" allowOverlap="1" wp14:anchorId="10ABD577" wp14:editId="11ECE1FA">
            <wp:simplePos x="0" y="0"/>
            <wp:positionH relativeFrom="margin">
              <wp:posOffset>-114300</wp:posOffset>
            </wp:positionH>
            <wp:positionV relativeFrom="paragraph">
              <wp:posOffset>-481965</wp:posOffset>
            </wp:positionV>
            <wp:extent cx="885825" cy="461645"/>
            <wp:effectExtent l="0" t="0" r="9525" b="0"/>
            <wp:wrapNone/>
            <wp:docPr id="13" name="Picture 13" descr="SEAchil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EAchildLogo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58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BD55D" w14:textId="77777777" w:rsidR="00C0450D" w:rsidRPr="004550FF" w:rsidRDefault="00C0450D" w:rsidP="00C0450D">
      <w:pPr>
        <w:pStyle w:val="NoSpacing"/>
        <w:spacing w:before="240" w:after="240"/>
        <w:jc w:val="center"/>
        <w:rPr>
          <w:rFonts w:ascii="Calibri" w:hAnsi="Calibri" w:cs="Calibri"/>
          <w:color w:val="006580"/>
          <w:sz w:val="48"/>
          <w:lang w:val="es-US"/>
        </w:rPr>
      </w:pPr>
      <w:r>
        <w:rPr>
          <w:rFonts w:ascii="Calibri" w:hAnsi="Calibri" w:cs="Calibri"/>
          <w:color w:val="006580"/>
          <w:sz w:val="48"/>
          <w:lang w:val="es-US"/>
        </w:rPr>
        <w:lastRenderedPageBreak/>
        <w:t>Formulario de nominación al Premio al Héroe Desconocido</w:t>
      </w:r>
    </w:p>
    <w:p w14:paraId="10ABD55E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Febrero es el 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Mes del Reconocimiento de los Padres en Washington.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Qué mejor manera de reconocer a un padre, madre, abuelo, abuela, padre o madre suplente o adoptivo(a), u otro cuidador que reconocer todas las cosas maravillosas que hacen para fortalecer a sus familias o a quienes los rodean en la comunidad.</w:t>
      </w:r>
    </w:p>
    <w:p w14:paraId="10ABD55F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</w:p>
    <w:p w14:paraId="10ABD560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noProof/>
          <w:color w:val="auto"/>
          <w:sz w:val="24"/>
          <w:szCs w:val="24"/>
          <w:lang w:val="es-US"/>
        </w:rPr>
        <w:drawing>
          <wp:anchor distT="0" distB="0" distL="114300" distR="114300" simplePos="0" relativeHeight="251668480" behindDoc="0" locked="0" layoutInCell="1" allowOverlap="1" wp14:anchorId="10ABD579" wp14:editId="10ABD57A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3716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sung Hero ic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auto"/>
          <w:sz w:val="24"/>
          <w:szCs w:val="24"/>
          <w:lang w:val="es-US"/>
        </w:rPr>
        <w:t>¿Conoce a un padre, madre, cuidador primario, tutor, padre o madre suplente o adoptivo(a), abuelo o abuela que demuestre una o más de estas fortalezas? capacidad para recuperarse del estrés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resiliencia parental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un robusto sistema de apoyo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vínculos sociales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comprensión de las necesidades del desarrollo de un niño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conocimientos sobre la crianza y el desarrollo de los niños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que demuestre empatía y apoyo por los sentimientos de un niño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competencia social y emocional de los niños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y que pide ayuda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apoyos concretos en momentos de necesidad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). Las investigaciones han determinado que estos cinco factores de protección reducen el estrés y promueven el bienestar de 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TODAS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las familias. Todos sentimos estrés, sin embargo, cuando las familias aumentan uno o más de sus factores de protección pueden desarrollar y aprovechar las redes naturales de apoyo en sus familias y comunidades. </w:t>
      </w:r>
    </w:p>
    <w:p w14:paraId="10ABD561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</w:p>
    <w:p w14:paraId="10ABD562" w14:textId="6D375CB8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Envíenos su nominación y entregaremos un reconocimiento especial a </w:t>
      </w:r>
      <w:r w:rsidR="006407D4">
        <w:rPr>
          <w:rFonts w:ascii="Calibri" w:hAnsi="Calibri" w:cs="Calibri"/>
          <w:color w:val="auto"/>
          <w:sz w:val="24"/>
          <w:szCs w:val="24"/>
          <w:lang w:val="es-US"/>
        </w:rPr>
        <w:t>29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personas de todo el estado al entregar públicamente el 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Premio al Héroe Desconocido.</w:t>
      </w:r>
    </w:p>
    <w:p w14:paraId="10ABD563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</w:p>
    <w:p w14:paraId="10ABD564" w14:textId="3D2D38B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Lo invitamos a nominar a un padre, madre, cuidador principal o tutor que viva en Washington para recibir este especial Premio al Héroe Desconocido. Cuéntenos por qué es notable la persona. Seleccionaremos a </w:t>
      </w:r>
      <w:r w:rsidR="006407D4">
        <w:rPr>
          <w:rFonts w:ascii="Calibri" w:hAnsi="Calibri" w:cs="Calibri"/>
          <w:color w:val="auto"/>
          <w:sz w:val="24"/>
          <w:szCs w:val="24"/>
          <w:lang w:val="es-US"/>
        </w:rPr>
        <w:t>29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nominados, </w:t>
      </w:r>
      <w:r>
        <w:rPr>
          <w:rFonts w:ascii="Calibri" w:hAnsi="Calibri" w:cs="Calibri"/>
          <w:i/>
          <w:iCs/>
          <w:color w:val="auto"/>
          <w:sz w:val="24"/>
          <w:szCs w:val="24"/>
          <w:lang w:val="es-US"/>
        </w:rPr>
        <w:t>uno por cada día de febrero,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para recibir un reconocimiento especial, que incluye la publicación de su fotografía en la revista Seattle's Child. </w:t>
      </w:r>
    </w:p>
    <w:p w14:paraId="10ABD565" w14:textId="77777777" w:rsidR="00A6408A" w:rsidRPr="004550FF" w:rsidRDefault="00A6408A" w:rsidP="00C0450D">
      <w:pPr>
        <w:pStyle w:val="NoSpacing"/>
        <w:jc w:val="center"/>
        <w:rPr>
          <w:rFonts w:ascii="Calibri" w:hAnsi="Calibri" w:cs="Calibri"/>
          <w:noProof/>
          <w:color w:val="auto"/>
          <w:sz w:val="24"/>
          <w:szCs w:val="24"/>
          <w:lang w:val="es-US"/>
        </w:rPr>
      </w:pPr>
    </w:p>
    <w:p w14:paraId="10ABD566" w14:textId="7C769105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 xml:space="preserve">Por favor envíe sus nominaciones a más tardar el </w:t>
      </w:r>
      <w:r w:rsidR="00902BF4">
        <w:rPr>
          <w:rFonts w:ascii="Calibri" w:hAnsi="Calibri" w:cs="Calibri"/>
          <w:b/>
          <w:bCs/>
          <w:color w:val="863399"/>
          <w:sz w:val="28"/>
          <w:szCs w:val="24"/>
          <w:lang w:val="es-US"/>
        </w:rPr>
        <w:t>5</w:t>
      </w:r>
      <w:r>
        <w:rPr>
          <w:rFonts w:ascii="Calibri" w:hAnsi="Calibri" w:cs="Calibri"/>
          <w:b/>
          <w:bCs/>
          <w:color w:val="863399"/>
          <w:sz w:val="28"/>
          <w:szCs w:val="24"/>
          <w:lang w:val="es-US"/>
        </w:rPr>
        <w:t xml:space="preserve"> de enero de 202</w:t>
      </w:r>
      <w:r w:rsidR="00902BF4">
        <w:rPr>
          <w:rFonts w:ascii="Calibri" w:hAnsi="Calibri" w:cs="Calibri"/>
          <w:b/>
          <w:bCs/>
          <w:color w:val="863399"/>
          <w:sz w:val="28"/>
          <w:szCs w:val="24"/>
          <w:lang w:val="es-US"/>
        </w:rPr>
        <w:t>4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.</w:t>
      </w:r>
    </w:p>
    <w:p w14:paraId="10ABD567" w14:textId="77777777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 xml:space="preserve">Envíe sus nominaciones por correo electrónico a: </w:t>
      </w:r>
      <w:hyperlink r:id="rId11" w:history="1">
        <w:r>
          <w:rPr>
            <w:rStyle w:val="Hyperlink"/>
            <w:rFonts w:ascii="Calibri" w:hAnsi="Calibri" w:cs="Calibri"/>
            <w:b/>
            <w:bCs/>
            <w:sz w:val="24"/>
            <w:szCs w:val="24"/>
            <w:lang w:val="es-US"/>
          </w:rPr>
          <w:t>strengtheningfamilies@dcyf.wa.gov</w:t>
        </w:r>
      </w:hyperlink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.</w:t>
      </w:r>
    </w:p>
    <w:p w14:paraId="10ABD568" w14:textId="77777777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</w:p>
    <w:p w14:paraId="10ABD569" w14:textId="77777777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</w:p>
    <w:p w14:paraId="10ABD56A" w14:textId="77777777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Nombre del nominado: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0"/>
    </w:p>
    <w:p w14:paraId="10ABD56B" w14:textId="37E509CA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Dirección postal: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 w:rsidR="004550FF"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1"/>
    </w:p>
    <w:p w14:paraId="10ABD56C" w14:textId="77777777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Teléfono: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2"/>
    </w:p>
    <w:p w14:paraId="10ABD56D" w14:textId="68B55070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Correo electrónico: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3"/>
    </w:p>
    <w:p w14:paraId="10ABD56E" w14:textId="77777777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Persona que nomina: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</w:p>
    <w:p w14:paraId="1FFD6798" w14:textId="77777777" w:rsidR="00C703D4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  <w:sectPr w:rsidR="00C703D4" w:rsidRPr="004550FF"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color w:val="auto"/>
          <w:sz w:val="24"/>
          <w:szCs w:val="24"/>
          <w:lang w:val="es-US"/>
        </w:rPr>
        <w:t>Motivos por los que nomina a esta persona (limite su respuesta a 250 palabras o menos):</w:t>
      </w:r>
    </w:p>
    <w:p w14:paraId="7E30B507" w14:textId="77777777" w:rsidR="00C703D4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4"/>
    </w:p>
    <w:p w14:paraId="1789858E" w14:textId="77777777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14:paraId="46795B94" w14:textId="2D9DBDDD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  <w:sectPr w:rsidR="00C703D4" w:rsidSect="00C703D4">
          <w:type w:val="continuous"/>
          <w:pgSz w:w="12240" w:h="15840"/>
          <w:pgMar w:top="720" w:right="720" w:bottom="360" w:left="720" w:header="720" w:footer="720" w:gutter="0"/>
          <w:cols w:space="720"/>
          <w:formProt w:val="0"/>
          <w:docGrid w:linePitch="360"/>
        </w:sectPr>
      </w:pPr>
    </w:p>
    <w:p w14:paraId="10ABD570" w14:textId="425B5FDC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sectPr w:rsidR="00C0450D" w:rsidRPr="00C0450D" w:rsidSect="00C703D4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5245" w14:textId="77777777" w:rsidR="00312E5A" w:rsidRDefault="00312E5A" w:rsidP="00312E5A">
      <w:pPr>
        <w:spacing w:after="0" w:line="240" w:lineRule="auto"/>
      </w:pPr>
      <w:r>
        <w:separator/>
      </w:r>
    </w:p>
  </w:endnote>
  <w:endnote w:type="continuationSeparator" w:id="0">
    <w:p w14:paraId="46489830" w14:textId="77777777" w:rsidR="00312E5A" w:rsidRDefault="00312E5A" w:rsidP="0031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34F6" w14:textId="77777777" w:rsidR="00312E5A" w:rsidRDefault="00312E5A" w:rsidP="00312E5A">
      <w:pPr>
        <w:spacing w:after="0" w:line="240" w:lineRule="auto"/>
      </w:pPr>
      <w:r>
        <w:separator/>
      </w:r>
    </w:p>
  </w:footnote>
  <w:footnote w:type="continuationSeparator" w:id="0">
    <w:p w14:paraId="4AC7D90E" w14:textId="77777777" w:rsidR="00312E5A" w:rsidRDefault="00312E5A" w:rsidP="0031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9E3"/>
    <w:multiLevelType w:val="hybridMultilevel"/>
    <w:tmpl w:val="FA52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04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AotUkxIXJY2P6daaWLQKY0peu/0VIYP+ZP7aeRj1AvJvxofHa6FkSukQ2752nBsLXbjawtWldDTwcONoOH8fQ==" w:salt="dGOFoSQOhb5lpiIUHcHuN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jU1M7c0MTAxNDFQ0lEKTi0uzszPAykwqQUALCR2SSwAAAA="/>
  </w:docVars>
  <w:rsids>
    <w:rsidRoot w:val="0086605B"/>
    <w:rsid w:val="00076518"/>
    <w:rsid w:val="000C3609"/>
    <w:rsid w:val="00104E82"/>
    <w:rsid w:val="001F571F"/>
    <w:rsid w:val="002D6E6A"/>
    <w:rsid w:val="00312E5A"/>
    <w:rsid w:val="00413F65"/>
    <w:rsid w:val="004550FF"/>
    <w:rsid w:val="004838F7"/>
    <w:rsid w:val="0058517D"/>
    <w:rsid w:val="006407D4"/>
    <w:rsid w:val="006507D6"/>
    <w:rsid w:val="00750E52"/>
    <w:rsid w:val="007F712B"/>
    <w:rsid w:val="00864692"/>
    <w:rsid w:val="0086605B"/>
    <w:rsid w:val="00902BF4"/>
    <w:rsid w:val="00911899"/>
    <w:rsid w:val="009608FF"/>
    <w:rsid w:val="009F72BD"/>
    <w:rsid w:val="00A17A4B"/>
    <w:rsid w:val="00A6408A"/>
    <w:rsid w:val="00AC31EE"/>
    <w:rsid w:val="00AE1671"/>
    <w:rsid w:val="00B10D24"/>
    <w:rsid w:val="00B90FAE"/>
    <w:rsid w:val="00C0450D"/>
    <w:rsid w:val="00C703D4"/>
    <w:rsid w:val="00CF4D49"/>
    <w:rsid w:val="00CF7559"/>
    <w:rsid w:val="00DE6A2F"/>
    <w:rsid w:val="00EC1B71"/>
    <w:rsid w:val="00EF4F6D"/>
    <w:rsid w:val="00F8151D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ABD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450D"/>
    <w:rPr>
      <w:color w:val="3CB3CD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C3609"/>
  </w:style>
  <w:style w:type="paragraph" w:styleId="Header">
    <w:name w:val="header"/>
    <w:basedOn w:val="Normal"/>
    <w:link w:val="HeaderChar"/>
    <w:uiPriority w:val="99"/>
    <w:unhideWhenUsed/>
    <w:rsid w:val="0031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5A"/>
  </w:style>
  <w:style w:type="paragraph" w:styleId="Footer">
    <w:name w:val="footer"/>
    <w:basedOn w:val="Normal"/>
    <w:link w:val="FooterChar"/>
    <w:uiPriority w:val="99"/>
    <w:unhideWhenUsed/>
    <w:rsid w:val="0031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engtheningfamilies@dcyf.wa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2022-10-31T16:32:00Z</dcterms:created>
  <dcterms:modified xsi:type="dcterms:W3CDTF">2023-10-02T18:26:00Z</dcterms:modified>
  <cp:version/>
</cp:coreProperties>
</file>