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6665"/>
      </w:tblGrid>
      <w:tr w:rsidR="00D9034E" w:rsidTr="00DE5E7C">
        <w:tc>
          <w:tcPr>
            <w:tcW w:w="3415" w:type="dxa"/>
          </w:tcPr>
          <w:p w:rsidR="00D9034E" w:rsidRDefault="00D9034E" w:rsidP="00135EBE">
            <w:pPr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drawing>
                <wp:inline distT="0" distB="0" distL="0" distR="0">
                  <wp:extent cx="2020663" cy="342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CYF Official Logo Color 10-9-20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483" cy="381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5" w:type="dxa"/>
          </w:tcPr>
          <w:p w:rsidR="00D9034E" w:rsidRPr="00FD6DFE" w:rsidRDefault="00FD6DFE" w:rsidP="00135EBE">
            <w:pPr>
              <w:jc w:val="both"/>
              <w:rPr>
                <w:rFonts w:ascii="Arial Narrow" w:hAnsi="Arial Narrow" w:cs="Arial"/>
                <w:b/>
                <w:color w:val="404040" w:themeColor="text1" w:themeTint="BF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color w:val="404040" w:themeColor="text1" w:themeTint="BF"/>
                <w:sz w:val="32"/>
                <w:szCs w:val="32"/>
              </w:rPr>
              <w:t xml:space="preserve">    </w:t>
            </w:r>
            <w:r w:rsidR="00DE5E7C">
              <w:rPr>
                <w:rFonts w:ascii="Arial Narrow" w:hAnsi="Arial Narrow" w:cs="Arial"/>
                <w:b/>
                <w:color w:val="404040" w:themeColor="text1" w:themeTint="BF"/>
                <w:sz w:val="32"/>
                <w:szCs w:val="32"/>
              </w:rPr>
              <w:t xml:space="preserve">   </w:t>
            </w:r>
            <w:r>
              <w:rPr>
                <w:rFonts w:ascii="Arial Narrow" w:hAnsi="Arial Narrow" w:cs="Arial"/>
                <w:b/>
                <w:color w:val="404040" w:themeColor="text1" w:themeTint="BF"/>
                <w:sz w:val="32"/>
                <w:szCs w:val="32"/>
              </w:rPr>
              <w:t xml:space="preserve"> </w:t>
            </w:r>
            <w:r w:rsidR="00D9034E" w:rsidRPr="00FD6DFE">
              <w:rPr>
                <w:rFonts w:ascii="Arial Narrow" w:hAnsi="Arial Narrow" w:cs="Arial"/>
                <w:b/>
                <w:color w:val="404040" w:themeColor="text1" w:themeTint="BF"/>
                <w:sz w:val="32"/>
                <w:szCs w:val="32"/>
              </w:rPr>
              <w:t>Community Funded ECEAP</w:t>
            </w:r>
          </w:p>
          <w:p w:rsidR="00D9034E" w:rsidRDefault="00DE5E7C" w:rsidP="00135EBE">
            <w:pPr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32"/>
                <w:szCs w:val="32"/>
              </w:rPr>
              <w:t xml:space="preserve">  </w:t>
            </w:r>
            <w:r w:rsidR="00D9034E" w:rsidRPr="00D9034E">
              <w:rPr>
                <w:rFonts w:ascii="Arial" w:hAnsi="Arial" w:cs="Arial"/>
                <w:b/>
                <w:color w:val="404040" w:themeColor="text1" w:themeTint="BF"/>
                <w:sz w:val="32"/>
                <w:szCs w:val="32"/>
              </w:rPr>
              <w:t>Expression of Interest Form</w:t>
            </w:r>
          </w:p>
        </w:tc>
      </w:tr>
    </w:tbl>
    <w:p w:rsidR="00471150" w:rsidRDefault="00471150" w:rsidP="00135EBE">
      <w:pPr>
        <w:jc w:val="both"/>
        <w:rPr>
          <w:rFonts w:ascii="Arial Narrow" w:hAnsi="Arial Narrow"/>
          <w:color w:val="404040" w:themeColor="text1" w:themeTint="BF"/>
          <w:sz w:val="24"/>
          <w:szCs w:val="24"/>
        </w:rPr>
      </w:pPr>
    </w:p>
    <w:p w:rsidR="0078299A" w:rsidRPr="00D87E77" w:rsidRDefault="0078299A" w:rsidP="00135EBE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Senate Bill </w:t>
      </w:r>
      <w:hyperlink r:id="rId7" w:history="1">
        <w:r w:rsidRPr="00D87E77">
          <w:rPr>
            <w:rStyle w:val="Hyperlink"/>
            <w:rFonts w:ascii="Arial" w:hAnsi="Arial" w:cs="Arial"/>
            <w:sz w:val="20"/>
            <w:szCs w:val="20"/>
          </w:rPr>
          <w:t>5107</w:t>
        </w:r>
      </w:hyperlink>
      <w:r w:rsidR="00E93F5B"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provides</w:t>
      </w:r>
      <w:r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the framework for more high-quality early learning opportunities</w:t>
      </w:r>
      <w:r w:rsidR="00E93F5B"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statewide.</w:t>
      </w:r>
      <w:r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E93F5B" w:rsidRPr="00D87E77">
        <w:rPr>
          <w:rFonts w:ascii="Arial" w:hAnsi="Arial" w:cs="Arial"/>
          <w:color w:val="404040" w:themeColor="text1" w:themeTint="BF"/>
          <w:sz w:val="20"/>
          <w:szCs w:val="20"/>
        </w:rPr>
        <w:t>This legislation allows</w:t>
      </w:r>
      <w:r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local government</w:t>
      </w:r>
      <w:r w:rsidR="00E93F5B" w:rsidRPr="00D87E77">
        <w:rPr>
          <w:rFonts w:ascii="Arial" w:hAnsi="Arial" w:cs="Arial"/>
          <w:color w:val="404040" w:themeColor="text1" w:themeTint="BF"/>
          <w:sz w:val="20"/>
          <w:szCs w:val="20"/>
        </w:rPr>
        <w:t>s</w:t>
      </w:r>
      <w:r w:rsidRPr="00D87E77">
        <w:rPr>
          <w:rFonts w:ascii="Arial" w:hAnsi="Arial" w:cs="Arial"/>
          <w:color w:val="404040" w:themeColor="text1" w:themeTint="BF"/>
          <w:sz w:val="20"/>
          <w:szCs w:val="20"/>
        </w:rPr>
        <w:t>, school districts, i</w:t>
      </w:r>
      <w:r w:rsidR="00E93F5B" w:rsidRPr="00D87E77">
        <w:rPr>
          <w:rFonts w:ascii="Arial" w:hAnsi="Arial" w:cs="Arial"/>
          <w:color w:val="404040" w:themeColor="text1" w:themeTint="BF"/>
          <w:sz w:val="20"/>
          <w:szCs w:val="20"/>
        </w:rPr>
        <w:t>nstitutions of higher education</w:t>
      </w:r>
      <w:r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and nonprofit organ</w:t>
      </w:r>
      <w:r w:rsidR="00E93F5B" w:rsidRPr="00D87E77">
        <w:rPr>
          <w:rFonts w:ascii="Arial" w:hAnsi="Arial" w:cs="Arial"/>
          <w:color w:val="404040" w:themeColor="text1" w:themeTint="BF"/>
          <w:sz w:val="20"/>
          <w:szCs w:val="20"/>
        </w:rPr>
        <w:t>izations to contribute local and private</w:t>
      </w:r>
      <w:r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funds to the Department of Children, Youth, and Families (DCYF)</w:t>
      </w:r>
      <w:r w:rsidR="00E93F5B"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in order</w:t>
      </w:r>
      <w:r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to expand a</w:t>
      </w:r>
      <w:r w:rsidR="00E93F5B" w:rsidRPr="00D87E77">
        <w:rPr>
          <w:rFonts w:ascii="Arial" w:hAnsi="Arial" w:cs="Arial"/>
          <w:color w:val="404040" w:themeColor="text1" w:themeTint="BF"/>
          <w:sz w:val="20"/>
          <w:szCs w:val="20"/>
        </w:rPr>
        <w:t>ccess and eligibility in</w:t>
      </w:r>
      <w:r w:rsidR="00471150"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the</w:t>
      </w:r>
      <w:r w:rsidR="00E93F5B"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D87E77">
        <w:rPr>
          <w:rFonts w:ascii="Arial" w:hAnsi="Arial" w:cs="Arial"/>
          <w:color w:val="404040" w:themeColor="text1" w:themeTint="BF"/>
          <w:sz w:val="20"/>
          <w:szCs w:val="20"/>
        </w:rPr>
        <w:t>Early Childhood Education and Assistance Program</w:t>
      </w:r>
      <w:r w:rsidR="00E93F5B"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(ECEAP</w:t>
      </w:r>
      <w:r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). </w:t>
      </w:r>
    </w:p>
    <w:p w:rsidR="00AE2D25" w:rsidRDefault="00471150" w:rsidP="00135EBE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87E77">
        <w:rPr>
          <w:rFonts w:ascii="Arial" w:hAnsi="Arial" w:cs="Arial"/>
          <w:color w:val="404040" w:themeColor="text1" w:themeTint="BF"/>
          <w:sz w:val="20"/>
          <w:szCs w:val="20"/>
        </w:rPr>
        <w:t>Organizations interested in providing Community Funded EC</w:t>
      </w:r>
      <w:r w:rsidR="00F85A42"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EAP (CFE) </w:t>
      </w:r>
      <w:r w:rsidR="003A58E3"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should </w:t>
      </w:r>
      <w:r w:rsidR="00F85A42" w:rsidRPr="00D87E77">
        <w:rPr>
          <w:rFonts w:ascii="Arial" w:hAnsi="Arial" w:cs="Arial"/>
          <w:color w:val="404040" w:themeColor="text1" w:themeTint="BF"/>
          <w:sz w:val="20"/>
          <w:szCs w:val="20"/>
        </w:rPr>
        <w:t>submit this form via email</w:t>
      </w:r>
      <w:r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to ECEAP at </w:t>
      </w:r>
      <w:hyperlink r:id="rId8" w:history="1">
        <w:r w:rsidRPr="00D87E77">
          <w:rPr>
            <w:rStyle w:val="Hyperlink"/>
            <w:rFonts w:ascii="Arial" w:hAnsi="Arial" w:cs="Arial"/>
            <w:sz w:val="20"/>
            <w:szCs w:val="20"/>
          </w:rPr>
          <w:t>eceap@dcyf.wa.gov</w:t>
        </w:r>
      </w:hyperlink>
      <w:r w:rsidR="00AE2D25"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  <w:r w:rsidR="00F85A42" w:rsidRPr="00D87E77">
        <w:rPr>
          <w:rFonts w:ascii="Arial" w:hAnsi="Arial" w:cs="Arial"/>
          <w:color w:val="404040" w:themeColor="text1" w:themeTint="BF"/>
          <w:sz w:val="20"/>
          <w:szCs w:val="20"/>
        </w:rPr>
        <w:t>An ECEAP representative will contact you</w:t>
      </w:r>
      <w:r w:rsidR="003A58E3"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to discuss next steps.</w:t>
      </w:r>
      <w:r w:rsidR="00F85A42" w:rsidRPr="00D87E7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:rsidR="00D87E77" w:rsidRDefault="00D87E77" w:rsidP="00135EBE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D87E77" w:rsidTr="00D87E77">
        <w:tc>
          <w:tcPr>
            <w:tcW w:w="2695" w:type="dxa"/>
          </w:tcPr>
          <w:p w:rsidR="00D87E77" w:rsidRP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87E77">
              <w:rPr>
                <w:rFonts w:ascii="Arial" w:hAnsi="Arial" w:cs="Arial"/>
                <w:color w:val="404040" w:themeColor="text1" w:themeTint="BF"/>
              </w:rPr>
              <w:t>Name of Organization: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:rsid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0"/>
          </w:p>
        </w:tc>
      </w:tr>
      <w:tr w:rsidR="00D87E77" w:rsidTr="00D87E77">
        <w:tc>
          <w:tcPr>
            <w:tcW w:w="2695" w:type="dxa"/>
          </w:tcPr>
          <w:p w:rsidR="00D87E77" w:rsidRP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87E77">
              <w:rPr>
                <w:rFonts w:ascii="Arial" w:hAnsi="Arial" w:cs="Arial"/>
                <w:color w:val="404040" w:themeColor="text1" w:themeTint="BF"/>
              </w:rPr>
              <w:t>Organization’s Address:</w:t>
            </w: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2"/>
          </w:p>
        </w:tc>
      </w:tr>
      <w:tr w:rsidR="00D87E77" w:rsidTr="00D87E77">
        <w:tc>
          <w:tcPr>
            <w:tcW w:w="2695" w:type="dxa"/>
          </w:tcPr>
          <w:p w:rsidR="00D87E77" w:rsidRP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87E77">
              <w:rPr>
                <w:rFonts w:ascii="Arial" w:hAnsi="Arial" w:cs="Arial"/>
                <w:color w:val="404040" w:themeColor="text1" w:themeTint="BF"/>
              </w:rPr>
              <w:t>Type of Organization:</w:t>
            </w: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D87E77" w:rsidRPr="00D87E77" w:rsidRDefault="00D87E77" w:rsidP="00135EBE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D87E77" w:rsidRPr="006B503C" w:rsidRDefault="00D87E77" w:rsidP="00135EBE">
      <w:pPr>
        <w:tabs>
          <w:tab w:val="left" w:pos="7720"/>
        </w:tabs>
        <w:jc w:val="both"/>
        <w:rPr>
          <w:rFonts w:ascii="Arial Narrow" w:hAnsi="Arial Narrow"/>
          <w:b/>
          <w:color w:val="404040" w:themeColor="text1" w:themeTint="BF"/>
        </w:rPr>
      </w:pPr>
    </w:p>
    <w:p w:rsidR="006B503C" w:rsidRPr="006B503C" w:rsidRDefault="00E93F5B" w:rsidP="006B503C">
      <w:pPr>
        <w:tabs>
          <w:tab w:val="left" w:pos="7720"/>
        </w:tabs>
        <w:rPr>
          <w:rFonts w:ascii="Arial" w:hAnsi="Arial" w:cs="Arial"/>
          <w:color w:val="404040" w:themeColor="text1" w:themeTint="BF"/>
        </w:rPr>
      </w:pPr>
      <w:r w:rsidRPr="006B503C">
        <w:rPr>
          <w:rFonts w:ascii="Arial" w:hAnsi="Arial" w:cs="Arial"/>
          <w:color w:val="404040" w:themeColor="text1" w:themeTint="BF"/>
        </w:rPr>
        <w:t>Current ECEAP Contractor</w:t>
      </w:r>
      <w:r w:rsidR="00F85A42" w:rsidRPr="006B503C">
        <w:rPr>
          <w:rFonts w:ascii="Arial" w:hAnsi="Arial" w:cs="Arial"/>
          <w:color w:val="404040" w:themeColor="text1" w:themeTint="BF"/>
        </w:rPr>
        <w:t>?</w:t>
      </w:r>
      <w:r w:rsidR="00D87E77" w:rsidRPr="006B503C">
        <w:rPr>
          <w:rFonts w:ascii="Arial" w:hAnsi="Arial" w:cs="Arial"/>
          <w:color w:val="404040" w:themeColor="text1" w:themeTint="BF"/>
        </w:rPr>
        <w:t xml:space="preserve">     </w:t>
      </w:r>
      <w:r w:rsidR="00D87E77" w:rsidRPr="006B503C">
        <w:rPr>
          <w:rFonts w:ascii="Arial" w:hAnsi="Arial" w:cs="Arial"/>
          <w:color w:val="404040" w:themeColor="text1" w:themeTint="B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D87E77" w:rsidRPr="006B503C">
        <w:rPr>
          <w:rFonts w:ascii="Arial" w:hAnsi="Arial" w:cs="Arial"/>
          <w:color w:val="404040" w:themeColor="text1" w:themeTint="BF"/>
        </w:rPr>
        <w:instrText xml:space="preserve"> FORMCHECKBOX </w:instrText>
      </w:r>
      <w:r w:rsidR="00664895">
        <w:rPr>
          <w:rFonts w:ascii="Arial" w:hAnsi="Arial" w:cs="Arial"/>
          <w:color w:val="404040" w:themeColor="text1" w:themeTint="BF"/>
        </w:rPr>
      </w:r>
      <w:r w:rsidR="00664895">
        <w:rPr>
          <w:rFonts w:ascii="Arial" w:hAnsi="Arial" w:cs="Arial"/>
          <w:color w:val="404040" w:themeColor="text1" w:themeTint="BF"/>
        </w:rPr>
        <w:fldChar w:fldCharType="separate"/>
      </w:r>
      <w:r w:rsidR="00D87E77" w:rsidRPr="006B503C">
        <w:rPr>
          <w:rFonts w:ascii="Arial" w:hAnsi="Arial" w:cs="Arial"/>
          <w:color w:val="404040" w:themeColor="text1" w:themeTint="BF"/>
        </w:rPr>
        <w:fldChar w:fldCharType="end"/>
      </w:r>
      <w:bookmarkEnd w:id="4"/>
      <w:r w:rsidR="00D87E77" w:rsidRPr="006B503C">
        <w:rPr>
          <w:rFonts w:ascii="Arial" w:hAnsi="Arial" w:cs="Arial"/>
          <w:color w:val="404040" w:themeColor="text1" w:themeTint="BF"/>
        </w:rPr>
        <w:t xml:space="preserve">   </w:t>
      </w:r>
      <w:r w:rsidR="006B503C" w:rsidRPr="006B503C">
        <w:rPr>
          <w:rFonts w:ascii="Arial" w:hAnsi="Arial" w:cs="Arial"/>
          <w:color w:val="404040" w:themeColor="text1" w:themeTint="BF"/>
        </w:rPr>
        <w:t xml:space="preserve">Yes   </w:t>
      </w:r>
      <w:r w:rsidR="006B503C" w:rsidRPr="006B503C">
        <w:rPr>
          <w:rFonts w:ascii="Arial" w:hAnsi="Arial" w:cs="Arial"/>
          <w:color w:val="404040" w:themeColor="text1" w:themeTint="B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6B503C" w:rsidRPr="006B503C">
        <w:rPr>
          <w:rFonts w:ascii="Arial" w:hAnsi="Arial" w:cs="Arial"/>
          <w:color w:val="404040" w:themeColor="text1" w:themeTint="BF"/>
        </w:rPr>
        <w:instrText xml:space="preserve"> FORMCHECKBOX </w:instrText>
      </w:r>
      <w:r w:rsidR="00664895">
        <w:rPr>
          <w:rFonts w:ascii="Arial" w:hAnsi="Arial" w:cs="Arial"/>
          <w:color w:val="404040" w:themeColor="text1" w:themeTint="BF"/>
        </w:rPr>
      </w:r>
      <w:r w:rsidR="00664895">
        <w:rPr>
          <w:rFonts w:ascii="Arial" w:hAnsi="Arial" w:cs="Arial"/>
          <w:color w:val="404040" w:themeColor="text1" w:themeTint="BF"/>
        </w:rPr>
        <w:fldChar w:fldCharType="separate"/>
      </w:r>
      <w:r w:rsidR="006B503C" w:rsidRPr="006B503C">
        <w:rPr>
          <w:rFonts w:ascii="Arial" w:hAnsi="Arial" w:cs="Arial"/>
          <w:color w:val="404040" w:themeColor="text1" w:themeTint="BF"/>
        </w:rPr>
        <w:fldChar w:fldCharType="end"/>
      </w:r>
      <w:bookmarkEnd w:id="5"/>
      <w:r w:rsidR="006B503C" w:rsidRPr="006B503C">
        <w:rPr>
          <w:rFonts w:ascii="Arial" w:hAnsi="Arial" w:cs="Arial"/>
          <w:color w:val="404040" w:themeColor="text1" w:themeTint="BF"/>
        </w:rPr>
        <w:t xml:space="preserve">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503C" w:rsidRPr="006B503C" w:rsidTr="006B503C">
        <w:tc>
          <w:tcPr>
            <w:tcW w:w="9350" w:type="dxa"/>
            <w:gridSpan w:val="2"/>
            <w:shd w:val="clear" w:color="auto" w:fill="F7E1FF"/>
          </w:tcPr>
          <w:p w:rsidR="006B503C" w:rsidRPr="00891DC2" w:rsidRDefault="00891DC2" w:rsidP="006B503C">
            <w:pPr>
              <w:tabs>
                <w:tab w:val="left" w:pos="7720"/>
              </w:tabs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891DC2">
              <w:rPr>
                <w:rFonts w:ascii="Arial" w:hAnsi="Arial" w:cs="Arial"/>
                <w:b/>
                <w:color w:val="404040" w:themeColor="text1" w:themeTint="BF"/>
              </w:rPr>
              <w:t>Service and Funding</w:t>
            </w:r>
            <w:r w:rsidR="006B503C" w:rsidRPr="00891DC2">
              <w:rPr>
                <w:rFonts w:ascii="Arial" w:hAnsi="Arial" w:cs="Arial"/>
                <w:b/>
                <w:color w:val="404040" w:themeColor="text1" w:themeTint="BF"/>
              </w:rPr>
              <w:t xml:space="preserve"> Information</w:t>
            </w:r>
          </w:p>
        </w:tc>
      </w:tr>
      <w:tr w:rsidR="006B503C" w:rsidRPr="006B503C" w:rsidTr="006B503C">
        <w:tc>
          <w:tcPr>
            <w:tcW w:w="4675" w:type="dxa"/>
          </w:tcPr>
          <w:p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B503C">
              <w:rPr>
                <w:rFonts w:ascii="Arial" w:hAnsi="Arial" w:cs="Arial"/>
                <w:color w:val="404040" w:themeColor="text1" w:themeTint="BF"/>
              </w:rPr>
              <w:t>Services currently provided</w:t>
            </w:r>
          </w:p>
        </w:tc>
        <w:tc>
          <w:tcPr>
            <w:tcW w:w="4675" w:type="dxa"/>
          </w:tcPr>
          <w:p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end"/>
            </w:r>
            <w:bookmarkEnd w:id="6"/>
          </w:p>
          <w:p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6B503C" w:rsidRPr="006B503C" w:rsidTr="006B503C">
        <w:tc>
          <w:tcPr>
            <w:tcW w:w="4675" w:type="dxa"/>
          </w:tcPr>
          <w:p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B503C">
              <w:rPr>
                <w:rFonts w:ascii="Arial" w:hAnsi="Arial" w:cs="Arial"/>
                <w:color w:val="404040" w:themeColor="text1" w:themeTint="BF"/>
              </w:rPr>
              <w:t>Number of children currently served annually:</w:t>
            </w:r>
          </w:p>
        </w:tc>
        <w:tc>
          <w:tcPr>
            <w:tcW w:w="4675" w:type="dxa"/>
          </w:tcPr>
          <w:p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end"/>
            </w:r>
            <w:bookmarkEnd w:id="7"/>
          </w:p>
          <w:p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6B503C" w:rsidRPr="006B503C" w:rsidTr="006B503C">
        <w:tc>
          <w:tcPr>
            <w:tcW w:w="4675" w:type="dxa"/>
          </w:tcPr>
          <w:p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B503C">
              <w:rPr>
                <w:rFonts w:ascii="Arial" w:hAnsi="Arial" w:cs="Arial"/>
                <w:color w:val="404040" w:themeColor="text1" w:themeTint="BF"/>
              </w:rPr>
              <w:t>Number of children expected to serve annually with Community Funded ECEAP</w:t>
            </w:r>
          </w:p>
        </w:tc>
        <w:tc>
          <w:tcPr>
            <w:tcW w:w="4675" w:type="dxa"/>
          </w:tcPr>
          <w:p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end"/>
            </w:r>
            <w:bookmarkEnd w:id="8"/>
          </w:p>
        </w:tc>
      </w:tr>
      <w:tr w:rsidR="006B503C" w:rsidRPr="006B503C" w:rsidTr="006B503C">
        <w:tc>
          <w:tcPr>
            <w:tcW w:w="4675" w:type="dxa"/>
          </w:tcPr>
          <w:p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B503C">
              <w:rPr>
                <w:rFonts w:ascii="Arial" w:hAnsi="Arial" w:cs="Arial"/>
                <w:color w:val="404040" w:themeColor="text1" w:themeTint="BF"/>
              </w:rPr>
              <w:t>Site(s) licensed or not licensed</w:t>
            </w:r>
          </w:p>
        </w:tc>
        <w:tc>
          <w:tcPr>
            <w:tcW w:w="4675" w:type="dxa"/>
          </w:tcPr>
          <w:p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end"/>
            </w:r>
            <w:bookmarkEnd w:id="9"/>
          </w:p>
          <w:p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6B503C" w:rsidRPr="006B503C" w:rsidTr="006B503C">
        <w:tc>
          <w:tcPr>
            <w:tcW w:w="4675" w:type="dxa"/>
          </w:tcPr>
          <w:p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B503C">
              <w:rPr>
                <w:rFonts w:ascii="Arial" w:hAnsi="Arial" w:cs="Arial"/>
                <w:color w:val="404040" w:themeColor="text1" w:themeTint="BF"/>
              </w:rPr>
              <w:t>Funding Source</w:t>
            </w:r>
          </w:p>
        </w:tc>
        <w:tc>
          <w:tcPr>
            <w:tcW w:w="4675" w:type="dxa"/>
          </w:tcPr>
          <w:p w:rsidR="006B503C" w:rsidRDefault="00891DC2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fldChar w:fldCharType="end"/>
            </w:r>
            <w:bookmarkEnd w:id="10"/>
          </w:p>
          <w:p w:rsidR="00891DC2" w:rsidRDefault="00891DC2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:rsidR="00891DC2" w:rsidRPr="006B503C" w:rsidRDefault="00891DC2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:rsidR="006B503C" w:rsidRPr="00135EBE" w:rsidRDefault="006B503C" w:rsidP="00135EBE">
      <w:pPr>
        <w:tabs>
          <w:tab w:val="left" w:pos="7720"/>
        </w:tabs>
        <w:jc w:val="both"/>
        <w:rPr>
          <w:rFonts w:ascii="Arial Narrow" w:hAnsi="Arial Narrow"/>
          <w:b/>
          <w:color w:val="404040" w:themeColor="text1" w:themeTint="BF"/>
          <w:sz w:val="24"/>
          <w:szCs w:val="24"/>
        </w:rPr>
      </w:pPr>
    </w:p>
    <w:p w:rsidR="00DE2610" w:rsidRPr="00891DC2" w:rsidRDefault="00DE2610" w:rsidP="00135EBE">
      <w:pPr>
        <w:tabs>
          <w:tab w:val="left" w:pos="7720"/>
        </w:tabs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891DC2" w:rsidRPr="00891DC2" w:rsidTr="00891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F7E1FF"/>
          </w:tcPr>
          <w:p w:rsidR="00891DC2" w:rsidRPr="00891DC2" w:rsidRDefault="00891DC2" w:rsidP="00891DC2">
            <w:pPr>
              <w:tabs>
                <w:tab w:val="left" w:pos="7720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91DC2">
              <w:rPr>
                <w:rFonts w:ascii="Arial Narrow" w:hAnsi="Arial Narrow"/>
                <w:color w:val="auto"/>
                <w:sz w:val="24"/>
                <w:szCs w:val="24"/>
              </w:rPr>
              <w:t>Contact Information</w:t>
            </w:r>
          </w:p>
        </w:tc>
      </w:tr>
      <w:tr w:rsidR="00135EBE" w:rsidRPr="00135EBE" w:rsidTr="0089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891DC2">
              <w:rPr>
                <w:rFonts w:ascii="Arial" w:hAnsi="Arial" w:cs="Arial"/>
                <w:b w:val="0"/>
                <w:color w:val="404040" w:themeColor="text1" w:themeTint="BF"/>
              </w:rPr>
              <w:t xml:space="preserve">Name </w:t>
            </w:r>
          </w:p>
        </w:tc>
        <w:tc>
          <w:tcPr>
            <w:tcW w:w="800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E2610" w:rsidRPr="00135EBE" w:rsidRDefault="00891DC2" w:rsidP="00135EBE">
            <w:pPr>
              <w:tabs>
                <w:tab w:val="left" w:pos="7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end"/>
            </w:r>
            <w:bookmarkEnd w:id="11"/>
          </w:p>
        </w:tc>
      </w:tr>
      <w:tr w:rsidR="00135EBE" w:rsidRPr="00135EBE" w:rsidTr="0089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891DC2">
              <w:rPr>
                <w:rFonts w:ascii="Arial" w:hAnsi="Arial" w:cs="Arial"/>
                <w:b w:val="0"/>
                <w:color w:val="404040" w:themeColor="text1" w:themeTint="BF"/>
              </w:rPr>
              <w:t xml:space="preserve">Title </w:t>
            </w:r>
          </w:p>
        </w:tc>
        <w:tc>
          <w:tcPr>
            <w:tcW w:w="800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E2610" w:rsidRPr="00135EBE" w:rsidRDefault="00891DC2" w:rsidP="00135EBE">
            <w:pPr>
              <w:tabs>
                <w:tab w:val="left" w:pos="7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end"/>
            </w:r>
            <w:bookmarkEnd w:id="12"/>
          </w:p>
        </w:tc>
      </w:tr>
      <w:tr w:rsidR="00135EBE" w:rsidRPr="00135EBE" w:rsidTr="0089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891DC2">
              <w:rPr>
                <w:rFonts w:ascii="Arial" w:hAnsi="Arial" w:cs="Arial"/>
                <w:b w:val="0"/>
                <w:color w:val="404040" w:themeColor="text1" w:themeTint="BF"/>
              </w:rPr>
              <w:t xml:space="preserve">Telephone </w:t>
            </w:r>
          </w:p>
        </w:tc>
        <w:tc>
          <w:tcPr>
            <w:tcW w:w="800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E2610" w:rsidRPr="00135EBE" w:rsidRDefault="00891DC2" w:rsidP="00135EBE">
            <w:pPr>
              <w:tabs>
                <w:tab w:val="left" w:pos="7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end"/>
            </w:r>
            <w:bookmarkEnd w:id="13"/>
          </w:p>
        </w:tc>
      </w:tr>
      <w:tr w:rsidR="00135EBE" w:rsidRPr="00135EBE" w:rsidTr="0089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891DC2">
              <w:rPr>
                <w:rFonts w:ascii="Arial" w:hAnsi="Arial" w:cs="Arial"/>
                <w:b w:val="0"/>
                <w:color w:val="404040" w:themeColor="text1" w:themeTint="BF"/>
              </w:rPr>
              <w:t xml:space="preserve">Email </w:t>
            </w:r>
          </w:p>
        </w:tc>
        <w:tc>
          <w:tcPr>
            <w:tcW w:w="800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E2610" w:rsidRPr="00135EBE" w:rsidRDefault="00891DC2" w:rsidP="00135EBE">
            <w:pPr>
              <w:tabs>
                <w:tab w:val="left" w:pos="7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135EBE" w:rsidRPr="00135EBE" w:rsidTr="0089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891DC2">
              <w:rPr>
                <w:rFonts w:ascii="Arial" w:hAnsi="Arial" w:cs="Arial"/>
                <w:b w:val="0"/>
                <w:color w:val="404040" w:themeColor="text1" w:themeTint="BF"/>
              </w:rPr>
              <w:t xml:space="preserve">Fax </w:t>
            </w:r>
          </w:p>
        </w:tc>
        <w:tc>
          <w:tcPr>
            <w:tcW w:w="800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E2610" w:rsidRPr="00135EBE" w:rsidRDefault="00891DC2" w:rsidP="00135EBE">
            <w:pPr>
              <w:tabs>
                <w:tab w:val="left" w:pos="7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</w:tbl>
    <w:p w:rsidR="0049685F" w:rsidRPr="00135EBE" w:rsidRDefault="0049685F" w:rsidP="00135EBE">
      <w:pPr>
        <w:tabs>
          <w:tab w:val="left" w:pos="7720"/>
        </w:tabs>
        <w:jc w:val="both"/>
        <w:rPr>
          <w:rFonts w:ascii="Arial Narrow" w:hAnsi="Arial Narrow"/>
          <w:b/>
          <w:color w:val="404040" w:themeColor="text1" w:themeTint="BF"/>
          <w:sz w:val="24"/>
          <w:szCs w:val="24"/>
        </w:rPr>
      </w:pPr>
    </w:p>
    <w:p w:rsidR="0049685F" w:rsidRPr="00135EBE" w:rsidRDefault="0049685F" w:rsidP="00135EBE">
      <w:pPr>
        <w:tabs>
          <w:tab w:val="left" w:pos="7720"/>
        </w:tabs>
        <w:jc w:val="both"/>
        <w:rPr>
          <w:rFonts w:ascii="Arial Narrow" w:hAnsi="Arial Narrow"/>
          <w:b/>
          <w:color w:val="404040" w:themeColor="text1" w:themeTint="BF"/>
          <w:sz w:val="24"/>
          <w:szCs w:val="24"/>
        </w:rPr>
      </w:pPr>
    </w:p>
    <w:sectPr w:rsidR="0049685F" w:rsidRPr="00135EBE" w:rsidSect="00891DC2"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E72" w:rsidRDefault="00A03E72" w:rsidP="00A03E72">
      <w:pPr>
        <w:spacing w:after="0" w:line="240" w:lineRule="auto"/>
      </w:pPr>
      <w:r>
        <w:separator/>
      </w:r>
    </w:p>
  </w:endnote>
  <w:endnote w:type="continuationSeparator" w:id="0">
    <w:p w:rsidR="00A03E72" w:rsidRDefault="00A03E72" w:rsidP="00A0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C2" w:rsidRPr="00891DC2" w:rsidRDefault="00891DC2">
    <w:pPr>
      <w:pStyle w:val="Footer"/>
      <w:rPr>
        <w:rFonts w:ascii="Arial" w:hAnsi="Arial" w:cs="Arial"/>
        <w:sz w:val="18"/>
        <w:szCs w:val="18"/>
      </w:rPr>
    </w:pPr>
    <w:r w:rsidRPr="00891DC2">
      <w:rPr>
        <w:rFonts w:ascii="Arial" w:hAnsi="Arial" w:cs="Arial"/>
        <w:sz w:val="18"/>
        <w:szCs w:val="18"/>
      </w:rPr>
      <w:t>Community Funded ECEAP Expression of Interest Form</w:t>
    </w:r>
  </w:p>
  <w:p w:rsidR="00A03E72" w:rsidRPr="00891DC2" w:rsidRDefault="00A03E72">
    <w:pPr>
      <w:pStyle w:val="Footer"/>
      <w:rPr>
        <w:rFonts w:ascii="Arial" w:hAnsi="Arial" w:cs="Arial"/>
        <w:sz w:val="18"/>
        <w:szCs w:val="18"/>
      </w:rPr>
    </w:pPr>
    <w:r w:rsidRPr="00891DC2">
      <w:rPr>
        <w:rFonts w:ascii="Arial" w:hAnsi="Arial" w:cs="Arial"/>
        <w:sz w:val="18"/>
        <w:szCs w:val="18"/>
      </w:rPr>
      <w:t>DCYF 05-001 (Rev. 06/2019)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E72" w:rsidRDefault="00A03E72" w:rsidP="00A03E72">
      <w:pPr>
        <w:spacing w:after="0" w:line="240" w:lineRule="auto"/>
      </w:pPr>
      <w:r>
        <w:separator/>
      </w:r>
    </w:p>
  </w:footnote>
  <w:footnote w:type="continuationSeparator" w:id="0">
    <w:p w:rsidR="00A03E72" w:rsidRDefault="00A03E72" w:rsidP="00A03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b+PhlloTPBKdrYQoS+TIop3jTts5xCeI1L6WQ1C4r6cidVfNPgUWWiSbK7YItR42CgKkE7w2TbbmkEpgnD0kQ==" w:salt="4CSCqptG+r9/L2FA8hjNI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56"/>
    <w:rsid w:val="000866C4"/>
    <w:rsid w:val="00135EBE"/>
    <w:rsid w:val="0016493B"/>
    <w:rsid w:val="00375FA5"/>
    <w:rsid w:val="003A58E3"/>
    <w:rsid w:val="00471150"/>
    <w:rsid w:val="0049685F"/>
    <w:rsid w:val="004A71CD"/>
    <w:rsid w:val="00503B56"/>
    <w:rsid w:val="00626DDB"/>
    <w:rsid w:val="00664895"/>
    <w:rsid w:val="006B503C"/>
    <w:rsid w:val="00753C60"/>
    <w:rsid w:val="00781E0E"/>
    <w:rsid w:val="0078299A"/>
    <w:rsid w:val="00871C17"/>
    <w:rsid w:val="00891DC2"/>
    <w:rsid w:val="00A03E72"/>
    <w:rsid w:val="00A47F18"/>
    <w:rsid w:val="00A80222"/>
    <w:rsid w:val="00AE2D25"/>
    <w:rsid w:val="00B62A88"/>
    <w:rsid w:val="00C063EF"/>
    <w:rsid w:val="00CB4D24"/>
    <w:rsid w:val="00D87E77"/>
    <w:rsid w:val="00D9034E"/>
    <w:rsid w:val="00DE2610"/>
    <w:rsid w:val="00DE5E7C"/>
    <w:rsid w:val="00E93F5B"/>
    <w:rsid w:val="00ED5515"/>
    <w:rsid w:val="00F36EF8"/>
    <w:rsid w:val="00F85A42"/>
    <w:rsid w:val="00F86A41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DBEEC-5CEA-409F-9183-DCD4AD05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0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9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5Dark">
    <w:name w:val="Grid Table 5 Dark"/>
    <w:basedOn w:val="TableNormal"/>
    <w:uiPriority w:val="50"/>
    <w:rsid w:val="00753C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5">
    <w:name w:val="Grid Table 4 Accent 5"/>
    <w:basedOn w:val="TableNormal"/>
    <w:uiPriority w:val="49"/>
    <w:rsid w:val="00753C6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E26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">
    <w:name w:val="Grid Table 4"/>
    <w:basedOn w:val="TableNormal"/>
    <w:uiPriority w:val="49"/>
    <w:rsid w:val="00375F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47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3F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72"/>
  </w:style>
  <w:style w:type="paragraph" w:styleId="Footer">
    <w:name w:val="footer"/>
    <w:basedOn w:val="Normal"/>
    <w:link w:val="FooterChar"/>
    <w:uiPriority w:val="99"/>
    <w:unhideWhenUsed/>
    <w:rsid w:val="00A0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72"/>
  </w:style>
  <w:style w:type="character" w:styleId="FollowedHyperlink">
    <w:name w:val="FollowedHyperlink"/>
    <w:basedOn w:val="DefaultParagraphFont"/>
    <w:uiPriority w:val="99"/>
    <w:semiHidden/>
    <w:unhideWhenUsed/>
    <w:rsid w:val="00164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eap@dcyf.w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.leg.wa.gov/billsummary?BillNumber=5107&amp;Year=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Bailey, Stacia (DCYF)</cp:lastModifiedBy>
  <cp:revision>10</cp:revision>
  <cp:lastPrinted>2019-04-30T21:37:00Z</cp:lastPrinted>
  <dcterms:created xsi:type="dcterms:W3CDTF">2019-11-05T16:38:00Z</dcterms:created>
  <dcterms:modified xsi:type="dcterms:W3CDTF">2019-11-13T16:25:00Z</dcterms:modified>
</cp:coreProperties>
</file>