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1E0" w:firstRow="1" w:lastRow="1" w:firstColumn="1" w:lastColumn="1" w:noHBand="0" w:noVBand="0"/>
      </w:tblPr>
      <w:tblGrid>
        <w:gridCol w:w="2088"/>
        <w:gridCol w:w="1104"/>
        <w:gridCol w:w="966"/>
        <w:gridCol w:w="630"/>
        <w:gridCol w:w="1596"/>
        <w:gridCol w:w="798"/>
        <w:gridCol w:w="2394"/>
      </w:tblGrid>
      <w:tr w:rsidR="002357F0" w:rsidRPr="00D861F6" w:rsidTr="002675CC">
        <w:trPr>
          <w:trHeight w:val="2610"/>
        </w:trPr>
        <w:tc>
          <w:tcPr>
            <w:tcW w:w="9576" w:type="dxa"/>
            <w:gridSpan w:val="7"/>
            <w:tcBorders>
              <w:bottom w:val="single" w:sz="2" w:space="0" w:color="auto"/>
            </w:tcBorders>
            <w:noWrap/>
            <w:vAlign w:val="center"/>
          </w:tcPr>
          <w:p w:rsidR="002357F0" w:rsidRPr="00D861F6" w:rsidRDefault="002357F0" w:rsidP="002675CC">
            <w:pPr>
              <w:jc w:val="center"/>
              <w:rPr>
                <w:b/>
                <w:sz w:val="20"/>
              </w:rPr>
            </w:pPr>
            <w:r w:rsidRPr="00D861F6">
              <w:rPr>
                <w:b/>
                <w:noProof/>
                <w:sz w:val="20"/>
              </w:rPr>
              <w:drawing>
                <wp:inline distT="0" distB="0" distL="0" distR="0" wp14:anchorId="16BBB147" wp14:editId="398CA146">
                  <wp:extent cx="832485" cy="722714"/>
                  <wp:effectExtent l="0" t="0" r="5715" b="127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664" cy="72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7F0" w:rsidRPr="00D861F6" w:rsidRDefault="002357F0" w:rsidP="002675CC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>STATE OF WASHINGTON</w:t>
            </w:r>
          </w:p>
          <w:p w:rsidR="002357F0" w:rsidRDefault="002357F0" w:rsidP="002675CC">
            <w:pPr>
              <w:spacing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>
              <w:rPr>
                <w:rFonts w:ascii="Lucida Sans" w:hAnsi="Lucida Sans" w:cs="Tahoma"/>
                <w:sz w:val="26"/>
                <w:szCs w:val="26"/>
              </w:rPr>
              <w:t>DEPARTMENT OF</w:t>
            </w:r>
          </w:p>
          <w:p w:rsidR="002357F0" w:rsidRPr="00D861F6" w:rsidRDefault="002357F0" w:rsidP="002675CC">
            <w:pPr>
              <w:spacing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>
              <w:rPr>
                <w:rFonts w:ascii="Lucida Sans" w:hAnsi="Lucida Sans" w:cs="Tahoma"/>
                <w:sz w:val="26"/>
                <w:szCs w:val="26"/>
              </w:rPr>
              <w:t>CHILDREN, YOUTH, AND FAMILIES</w:t>
            </w:r>
          </w:p>
          <w:p w:rsidR="002357F0" w:rsidRDefault="002357F0" w:rsidP="002675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57F0" w:rsidRPr="000854F0" w:rsidRDefault="002357F0" w:rsidP="002675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Dependent / Ward of the Court Verification</w:t>
            </w:r>
          </w:p>
        </w:tc>
      </w:tr>
      <w:tr w:rsidR="002357F0" w:rsidRPr="00D861F6" w:rsidTr="002675CC">
        <w:trPr>
          <w:trHeight w:hRule="exact" w:val="720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MIDDLE NAME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57F0" w:rsidRPr="00D861F6" w:rsidTr="000A7106">
        <w:trPr>
          <w:trHeight w:hRule="exact" w:val="928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7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entered foster care (most current)</w:t>
            </w:r>
          </w:p>
          <w:p w:rsidR="000A7106" w:rsidRDefault="000A7106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7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exited foster care</w:t>
            </w:r>
          </w:p>
          <w:p w:rsidR="000A7106" w:rsidRDefault="000A7106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:rsidR="000A7106" w:rsidRDefault="000A7106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7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Dependency Established</w:t>
            </w:r>
          </w:p>
          <w:p w:rsidR="000A7106" w:rsidRDefault="000A7106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:rsidR="000A7106" w:rsidRDefault="000A7106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7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Dependency dismissed</w:t>
            </w:r>
          </w:p>
          <w:p w:rsidR="000A7106" w:rsidRDefault="000A7106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:rsidR="000A7106" w:rsidRDefault="000A7106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57F0" w:rsidRPr="00D861F6" w:rsidTr="002675CC">
        <w:trPr>
          <w:trHeight w:hRule="exact" w:val="905"/>
        </w:trPr>
        <w:tc>
          <w:tcPr>
            <w:tcW w:w="2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Default="002357F0" w:rsidP="002675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Currently in Foster care</w:t>
            </w:r>
          </w:p>
          <w:p w:rsidR="002357F0" w:rsidRDefault="002357F0" w:rsidP="002675C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b/>
              </w:rPr>
              <w:id w:val="-377317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57F0" w:rsidRPr="000854F0" w:rsidRDefault="00294CD7" w:rsidP="002675C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20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Default="002357F0" w:rsidP="002675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Currently in Extended Foster Care</w:t>
            </w:r>
          </w:p>
          <w:sdt>
            <w:sdtPr>
              <w:rPr>
                <w:b/>
              </w:rPr>
              <w:id w:val="-2116129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57F0" w:rsidRPr="000854F0" w:rsidRDefault="002357F0" w:rsidP="002675C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541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Default="002357F0" w:rsidP="002675C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2357F0" w:rsidRPr="000854F0" w:rsidRDefault="002357F0" w:rsidP="002675CC">
            <w:pPr>
              <w:spacing w:before="60"/>
              <w:rPr>
                <w:b/>
              </w:rPr>
            </w:pPr>
          </w:p>
        </w:tc>
      </w:tr>
      <w:tr w:rsidR="002357F0" w:rsidRPr="0059035F" w:rsidTr="002675CC">
        <w:tc>
          <w:tcPr>
            <w:tcW w:w="957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2357F0" w:rsidRPr="0059035F" w:rsidRDefault="002357F0" w:rsidP="002675C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9035F">
              <w:rPr>
                <w:rFonts w:ascii="Arial" w:hAnsi="Arial" w:cs="Arial"/>
                <w:sz w:val="20"/>
                <w:szCs w:val="20"/>
              </w:rPr>
              <w:t xml:space="preserve">This letter is to confirm the above mentioned youth was under the supervision and care of the court through a Washington State dependency order.  </w:t>
            </w:r>
          </w:p>
          <w:p w:rsidR="002357F0" w:rsidRPr="0059035F" w:rsidRDefault="002357F0" w:rsidP="002675CC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Chafee </w:t>
            </w:r>
            <w:r w:rsidRPr="0059035F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</w:p>
          <w:bookmarkStart w:id="1" w:name="_GoBack"/>
          <w:p w:rsidR="002357F0" w:rsidRDefault="002357F0" w:rsidP="002675CC">
            <w:pPr>
              <w:tabs>
                <w:tab w:val="left" w:pos="360"/>
              </w:tabs>
              <w:spacing w:before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4350">
              <w:rPr>
                <w:rFonts w:ascii="Arial" w:hAnsi="Arial" w:cs="Arial"/>
                <w:sz w:val="20"/>
                <w:szCs w:val="20"/>
              </w:rPr>
            </w:r>
            <w:r w:rsidR="00AA4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>The youth is or was involved in a dependency action in a Washington State or tribal court, in the custody of DCYF or an ICW agency for 30 days or more after their 15</w:t>
            </w:r>
            <w:r w:rsidRPr="0059035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birthday.</w:t>
            </w:r>
          </w:p>
          <w:p w:rsidR="002357F0" w:rsidRPr="0059035F" w:rsidRDefault="002357F0" w:rsidP="002675CC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Chafee Education and Training Voucher (ETV) </w:t>
            </w:r>
            <w:r w:rsidRPr="0059035F">
              <w:rPr>
                <w:rFonts w:ascii="Arial" w:hAnsi="Arial" w:cs="Arial"/>
                <w:b/>
                <w:sz w:val="20"/>
                <w:szCs w:val="20"/>
              </w:rPr>
              <w:t>Program Eligibility</w:t>
            </w:r>
          </w:p>
          <w:p w:rsidR="002357F0" w:rsidRPr="0059035F" w:rsidRDefault="002357F0" w:rsidP="002675CC">
            <w:pPr>
              <w:tabs>
                <w:tab w:val="left" w:pos="360"/>
              </w:tabs>
              <w:spacing w:before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4350">
              <w:rPr>
                <w:rFonts w:ascii="Arial" w:hAnsi="Arial" w:cs="Arial"/>
                <w:sz w:val="20"/>
                <w:szCs w:val="20"/>
              </w:rPr>
            </w:r>
            <w:r w:rsidR="00AA4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The youth meets Washington State ETV program eligibility.</w:t>
            </w:r>
          </w:p>
          <w:p w:rsidR="002357F0" w:rsidRPr="0059035F" w:rsidRDefault="002357F0" w:rsidP="002675CC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035F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ree Application for Federal Student Aid (FAFSA)</w:t>
            </w:r>
            <w:r w:rsidRPr="0059035F">
              <w:rPr>
                <w:rFonts w:ascii="Arial" w:hAnsi="Arial" w:cs="Arial"/>
                <w:b/>
                <w:sz w:val="20"/>
                <w:szCs w:val="20"/>
              </w:rPr>
              <w:t xml:space="preserve"> “ward of the court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in foster care</w:t>
            </w:r>
            <w:r w:rsidRPr="0059035F">
              <w:rPr>
                <w:rFonts w:ascii="Arial" w:hAnsi="Arial" w:cs="Arial"/>
                <w:b/>
                <w:sz w:val="20"/>
                <w:szCs w:val="20"/>
              </w:rPr>
              <w:t xml:space="preserve">” Eligibility </w:t>
            </w:r>
          </w:p>
          <w:p w:rsidR="002357F0" w:rsidRPr="0059035F" w:rsidRDefault="002357F0" w:rsidP="002675C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date of birth and dependency dates above provide verification for purposes of the FAFSA and that the youth is / was “a dependent / ward of the court at any time on or after the age of 13.”</w:t>
            </w:r>
          </w:p>
          <w:p w:rsidR="002357F0" w:rsidRPr="0059035F" w:rsidRDefault="002357F0" w:rsidP="002675C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9035F">
              <w:rPr>
                <w:rFonts w:ascii="Arial" w:hAnsi="Arial" w:cs="Arial"/>
                <w:b/>
                <w:sz w:val="20"/>
                <w:szCs w:val="20"/>
              </w:rPr>
              <w:t>Financial Aid Administrators</w:t>
            </w:r>
            <w:r w:rsidRPr="005903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57F0" w:rsidRPr="0059035F" w:rsidRDefault="002357F0" w:rsidP="002675C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9035F">
              <w:rPr>
                <w:rFonts w:ascii="Arial" w:hAnsi="Arial" w:cs="Arial"/>
                <w:sz w:val="20"/>
                <w:szCs w:val="20"/>
              </w:rPr>
              <w:t xml:space="preserve">Please be advised recent or current wards of the court typically have little or no income and for purposes of the FAFSA, the federal Verification Guide states: “Payments and services received from states for foster care or adoption assistance, under Part A or Part E of Title IV of the Social Security Act are not to be reported </w:t>
            </w:r>
            <w:r>
              <w:rPr>
                <w:rFonts w:ascii="Arial" w:hAnsi="Arial" w:cs="Arial"/>
                <w:sz w:val="20"/>
                <w:szCs w:val="20"/>
              </w:rPr>
              <w:t>as a resource for</w:t>
            </w:r>
            <w:r w:rsidRPr="0059035F">
              <w:rPr>
                <w:rFonts w:ascii="Arial" w:hAnsi="Arial" w:cs="Arial"/>
                <w:sz w:val="20"/>
                <w:szCs w:val="20"/>
              </w:rPr>
              <w:t xml:space="preserve"> FAFSA</w:t>
            </w:r>
            <w:r>
              <w:rPr>
                <w:rFonts w:ascii="Arial" w:hAnsi="Arial" w:cs="Arial"/>
                <w:sz w:val="20"/>
                <w:szCs w:val="20"/>
              </w:rPr>
              <w:t xml:space="preserve"> eligibility</w:t>
            </w:r>
            <w:r w:rsidRPr="0059035F"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</w:tr>
      <w:tr w:rsidR="002357F0" w:rsidRPr="00D861F6" w:rsidTr="002675CC">
        <w:trPr>
          <w:trHeight w:hRule="exact" w:val="720"/>
        </w:trPr>
        <w:tc>
          <w:tcPr>
            <w:tcW w:w="4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Pr="00C87336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SIGNATURE</w:t>
            </w:r>
          </w:p>
        </w:tc>
        <w:tc>
          <w:tcPr>
            <w:tcW w:w="4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57F0" w:rsidRPr="00D861F6" w:rsidTr="002675CC">
        <w:trPr>
          <w:trHeight w:hRule="exact" w:val="720"/>
        </w:trPr>
        <w:tc>
          <w:tcPr>
            <w:tcW w:w="95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57F0" w:rsidRPr="00D861F6" w:rsidTr="002675CC">
        <w:trPr>
          <w:trHeight w:hRule="exact" w:val="720"/>
        </w:trPr>
        <w:tc>
          <w:tcPr>
            <w:tcW w:w="3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57F0" w:rsidRPr="00D861F6" w:rsidTr="002675CC">
        <w:trPr>
          <w:trHeight w:hRule="exact" w:val="720"/>
        </w:trPr>
        <w:tc>
          <w:tcPr>
            <w:tcW w:w="3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3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7F0" w:rsidRPr="000854F0" w:rsidRDefault="002357F0" w:rsidP="002675C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2357F0" w:rsidRPr="000854F0" w:rsidRDefault="002357F0" w:rsidP="002675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2357F0" w:rsidRDefault="002357F0" w:rsidP="002357F0">
      <w:pPr>
        <w:spacing w:before="40"/>
        <w:rPr>
          <w:rFonts w:ascii="Arial" w:hAnsi="Arial" w:cs="Arial"/>
          <w:sz w:val="2"/>
          <w:szCs w:val="2"/>
        </w:rPr>
      </w:pPr>
    </w:p>
    <w:p w:rsidR="002357F0" w:rsidRPr="003821E3" w:rsidRDefault="002357F0" w:rsidP="002357F0">
      <w:pPr>
        <w:spacing w:before="40"/>
        <w:rPr>
          <w:rFonts w:ascii="Arial" w:hAnsi="Arial" w:cs="Arial"/>
          <w:sz w:val="2"/>
          <w:szCs w:val="2"/>
        </w:rPr>
        <w:sectPr w:rsidR="002357F0" w:rsidRPr="003821E3" w:rsidSect="002357F0">
          <w:footerReference w:type="default" r:id="rId7"/>
          <w:footerReference w:type="first" r:id="rId8"/>
          <w:pgSz w:w="12240" w:h="15840" w:code="1"/>
          <w:pgMar w:top="720" w:right="1440" w:bottom="720" w:left="1440" w:header="0" w:footer="720" w:gutter="0"/>
          <w:cols w:space="720"/>
          <w:titlePg/>
          <w:docGrid w:linePitch="360"/>
        </w:sectPr>
      </w:pPr>
    </w:p>
    <w:p w:rsidR="002357F0" w:rsidRPr="003821E3" w:rsidRDefault="002357F0" w:rsidP="002357F0">
      <w:pPr>
        <w:spacing w:before="40"/>
        <w:rPr>
          <w:rFonts w:ascii="Arial" w:hAnsi="Arial" w:cs="Arial"/>
          <w:b/>
          <w:sz w:val="2"/>
          <w:szCs w:val="2"/>
        </w:rPr>
      </w:pPr>
    </w:p>
    <w:p w:rsidR="00C34EC7" w:rsidRDefault="00C34EC7"/>
    <w:sectPr w:rsidR="00C34EC7" w:rsidSect="00C71913">
      <w:type w:val="continuous"/>
      <w:pgSz w:w="12240" w:h="15840" w:code="1"/>
      <w:pgMar w:top="1440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51" w:rsidRDefault="005919AC">
      <w:r>
        <w:separator/>
      </w:r>
    </w:p>
  </w:endnote>
  <w:endnote w:type="continuationSeparator" w:id="0">
    <w:p w:rsidR="002A3851" w:rsidRDefault="0059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93" w:rsidRPr="005B4CDD" w:rsidRDefault="002357F0" w:rsidP="00692193">
    <w:pPr>
      <w:pStyle w:val="Footer"/>
      <w:rPr>
        <w:rFonts w:ascii="Arial" w:hAnsi="Arial" w:cs="Arial"/>
        <w:b/>
        <w:sz w:val="16"/>
        <w:szCs w:val="16"/>
      </w:rPr>
    </w:pPr>
    <w:r w:rsidRPr="005B4CDD">
      <w:rPr>
        <w:rFonts w:ascii="Arial" w:hAnsi="Arial" w:cs="Arial"/>
        <w:b/>
        <w:sz w:val="16"/>
        <w:szCs w:val="16"/>
      </w:rPr>
      <w:t>CPS FOUNDED LETTER</w:t>
    </w:r>
  </w:p>
  <w:p w:rsidR="009F5A8D" w:rsidRPr="005B4CDD" w:rsidRDefault="002357F0" w:rsidP="00692193">
    <w:pPr>
      <w:pStyle w:val="Footer"/>
      <w:rPr>
        <w:sz w:val="16"/>
        <w:szCs w:val="16"/>
      </w:rPr>
    </w:pPr>
    <w:r w:rsidRPr="005B4CDD">
      <w:rPr>
        <w:rFonts w:ascii="Arial" w:hAnsi="Arial" w:cs="Arial"/>
        <w:b/>
        <w:sz w:val="16"/>
        <w:szCs w:val="16"/>
      </w:rPr>
      <w:t xml:space="preserve">DSHS 09-913 (REV. </w:t>
    </w:r>
    <w:r>
      <w:rPr>
        <w:rFonts w:ascii="Arial" w:hAnsi="Arial" w:cs="Arial"/>
        <w:b/>
        <w:sz w:val="16"/>
        <w:szCs w:val="16"/>
      </w:rPr>
      <w:t>09/2011</w:t>
    </w:r>
    <w:r w:rsidRPr="005B4CDD">
      <w:rPr>
        <w:rFonts w:ascii="Arial" w:hAnsi="Arial"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93" w:rsidRPr="0093626C" w:rsidRDefault="002357F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DEPENDENT / WARD OF THE COURT VERIFICATION LETTER</w:t>
    </w:r>
  </w:p>
  <w:p w:rsidR="00692193" w:rsidRPr="0093626C" w:rsidRDefault="002357F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DCFS</w:t>
    </w:r>
    <w:r w:rsidRPr="0093626C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27-056 (REV. 07/2018)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51" w:rsidRDefault="005919AC">
      <w:r>
        <w:separator/>
      </w:r>
    </w:p>
  </w:footnote>
  <w:footnote w:type="continuationSeparator" w:id="0">
    <w:p w:rsidR="002A3851" w:rsidRDefault="0059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Vb2y1Vi2HmKwaNE0pABUTCwpic8kIwwacKVIlOH8tuDEiLRmVmXR/nsPi30X8t9xTmfj+dN7e5+bD8HRN/Kw==" w:salt="iLmeZwYf/IUXvWljwFLJ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F0"/>
    <w:rsid w:val="000A7106"/>
    <w:rsid w:val="002357F0"/>
    <w:rsid w:val="00294CD7"/>
    <w:rsid w:val="002A3851"/>
    <w:rsid w:val="005919AC"/>
    <w:rsid w:val="00AA4350"/>
    <w:rsid w:val="00BF05B4"/>
    <w:rsid w:val="00C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19982-3692-4C9B-A6BF-0FE46A72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57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57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Jollie, Stephanie A (DCYF)</dc:creator>
  <cp:keywords/>
  <dc:description/>
  <cp:lastModifiedBy>Windows User</cp:lastModifiedBy>
  <cp:revision>6</cp:revision>
  <dcterms:created xsi:type="dcterms:W3CDTF">2018-07-27T18:56:00Z</dcterms:created>
  <dcterms:modified xsi:type="dcterms:W3CDTF">2018-08-02T18:58:00Z</dcterms:modified>
</cp:coreProperties>
</file>