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7C5E" w14:textId="77777777" w:rsidR="009973DC" w:rsidRPr="000D5530" w:rsidRDefault="009973DC" w:rsidP="009973DC">
      <w:pPr>
        <w:tabs>
          <w:tab w:val="left" w:pos="2970"/>
          <w:tab w:val="center" w:pos="5400"/>
          <w:tab w:val="right" w:pos="10800"/>
        </w:tabs>
        <w:rPr>
          <w:rFonts w:cs="Arial"/>
          <w:sz w:val="20"/>
          <w:szCs w:val="20"/>
          <w:u w:val="single"/>
        </w:rPr>
      </w:pPr>
    </w:p>
    <w:tbl>
      <w:tblPr>
        <w:tblW w:w="10915" w:type="dxa"/>
        <w:tblLayout w:type="fixed"/>
        <w:tblCellMar>
          <w:left w:w="115" w:type="dxa"/>
          <w:right w:w="115" w:type="dxa"/>
        </w:tblCellMar>
        <w:tblLook w:val="04A0" w:firstRow="1" w:lastRow="0" w:firstColumn="1" w:lastColumn="0" w:noHBand="0" w:noVBand="1"/>
      </w:tblPr>
      <w:tblGrid>
        <w:gridCol w:w="2965"/>
        <w:gridCol w:w="6030"/>
        <w:gridCol w:w="1920"/>
      </w:tblGrid>
      <w:tr w:rsidR="009973DC" w:rsidRPr="000D5530" w14:paraId="0A821298" w14:textId="77777777" w:rsidTr="00B44C4E">
        <w:trPr>
          <w:trHeight w:val="20"/>
        </w:trPr>
        <w:tc>
          <w:tcPr>
            <w:tcW w:w="2965" w:type="dxa"/>
            <w:shd w:val="clear" w:color="auto" w:fill="auto"/>
          </w:tcPr>
          <w:p w14:paraId="217AEBCE" w14:textId="77777777" w:rsidR="009973DC" w:rsidRPr="000D5530" w:rsidRDefault="000D5530" w:rsidP="00163FA9">
            <w:pPr>
              <w:rPr>
                <w:rFonts w:cs="Arial"/>
                <w:sz w:val="20"/>
                <w:szCs w:val="20"/>
              </w:rPr>
            </w:pPr>
            <w:r w:rsidRPr="000D5530">
              <w:rPr>
                <w:rFonts w:cs="Arial"/>
                <w:noProof/>
                <w:sz w:val="20"/>
                <w:szCs w:val="20"/>
              </w:rPr>
              <w:drawing>
                <wp:inline distT="0" distB="0" distL="0" distR="0" wp14:anchorId="1F681EBC" wp14:editId="786FD967">
                  <wp:extent cx="1785404"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978" cy="503363"/>
                          </a:xfrm>
                          <a:prstGeom prst="rect">
                            <a:avLst/>
                          </a:prstGeom>
                        </pic:spPr>
                      </pic:pic>
                    </a:graphicData>
                  </a:graphic>
                </wp:inline>
              </w:drawing>
            </w:r>
          </w:p>
        </w:tc>
        <w:tc>
          <w:tcPr>
            <w:tcW w:w="6030" w:type="dxa"/>
            <w:shd w:val="clear" w:color="auto" w:fill="auto"/>
            <w:vAlign w:val="center"/>
          </w:tcPr>
          <w:p w14:paraId="03B50685" w14:textId="77777777" w:rsidR="001845A1" w:rsidRPr="000D5530" w:rsidRDefault="001845A1" w:rsidP="001845A1">
            <w:pPr>
              <w:ind w:left="693"/>
              <w:jc w:val="center"/>
              <w:rPr>
                <w:rFonts w:cs="Arial"/>
                <w:b/>
                <w:sz w:val="20"/>
                <w:szCs w:val="20"/>
              </w:rPr>
            </w:pPr>
          </w:p>
          <w:p w14:paraId="52C7D722" w14:textId="449D3B5C" w:rsidR="001845A1" w:rsidRPr="000D5530" w:rsidRDefault="000D1AFB" w:rsidP="001845A1">
            <w:pPr>
              <w:tabs>
                <w:tab w:val="left" w:pos="2970"/>
                <w:tab w:val="center" w:pos="5400"/>
                <w:tab w:val="right" w:pos="10800"/>
              </w:tabs>
              <w:jc w:val="center"/>
              <w:rPr>
                <w:rFonts w:cs="Arial"/>
                <w:i/>
                <w:sz w:val="18"/>
                <w:szCs w:val="18"/>
              </w:rPr>
            </w:pPr>
            <w:r>
              <w:rPr>
                <w:rFonts w:cs="Arial"/>
                <w:b/>
                <w:sz w:val="28"/>
                <w:szCs w:val="28"/>
              </w:rPr>
              <w:t>PROFESSIONAL</w:t>
            </w:r>
            <w:r w:rsidR="00B44C4E">
              <w:rPr>
                <w:rFonts w:cs="Arial"/>
                <w:b/>
                <w:sz w:val="28"/>
                <w:szCs w:val="28"/>
              </w:rPr>
              <w:t xml:space="preserve"> SERVICES REFERRAL </w:t>
            </w:r>
            <w:r w:rsidR="001845A1" w:rsidRPr="000D5530">
              <w:rPr>
                <w:rFonts w:cs="Arial"/>
                <w:b/>
                <w:sz w:val="20"/>
                <w:szCs w:val="20"/>
              </w:rPr>
              <w:br/>
            </w:r>
            <w:r w:rsidR="001845A1" w:rsidRPr="000D5530">
              <w:rPr>
                <w:rFonts w:cs="Arial"/>
                <w:sz w:val="18"/>
                <w:szCs w:val="18"/>
              </w:rPr>
              <w:t>This authorization is valid for up to 180 days from the date of this referral</w:t>
            </w:r>
          </w:p>
          <w:p w14:paraId="579523BE" w14:textId="77777777" w:rsidR="00FC1236" w:rsidRPr="000D5530" w:rsidRDefault="00FC1236" w:rsidP="001845A1">
            <w:pPr>
              <w:tabs>
                <w:tab w:val="left" w:pos="2970"/>
                <w:tab w:val="center" w:pos="5400"/>
                <w:tab w:val="right" w:pos="10800"/>
              </w:tabs>
              <w:jc w:val="center"/>
              <w:rPr>
                <w:rFonts w:cs="Arial"/>
                <w:sz w:val="20"/>
                <w:szCs w:val="20"/>
                <w:u w:val="single"/>
              </w:rPr>
            </w:pPr>
          </w:p>
        </w:tc>
        <w:tc>
          <w:tcPr>
            <w:tcW w:w="1920" w:type="dxa"/>
            <w:shd w:val="clear" w:color="auto" w:fill="auto"/>
          </w:tcPr>
          <w:p w14:paraId="0F891B8C" w14:textId="77777777" w:rsidR="009973DC" w:rsidRPr="000D5530" w:rsidRDefault="009973DC" w:rsidP="00163FA9">
            <w:pPr>
              <w:spacing w:before="20"/>
              <w:rPr>
                <w:rFonts w:cs="Arial"/>
                <w:sz w:val="20"/>
                <w:szCs w:val="20"/>
              </w:rPr>
            </w:pPr>
            <w:r w:rsidRPr="000D5530">
              <w:rPr>
                <w:rFonts w:cs="Arial"/>
                <w:sz w:val="20"/>
                <w:szCs w:val="20"/>
              </w:rPr>
              <w:t>DATE OF REFERRAL</w:t>
            </w:r>
          </w:p>
          <w:bookmarkStart w:id="0" w:name="Text1"/>
          <w:p w14:paraId="19F29670" w14:textId="77777777" w:rsidR="009973DC" w:rsidRPr="000D5530" w:rsidRDefault="00F74154" w:rsidP="00163FA9">
            <w:pPr>
              <w:rPr>
                <w:rFonts w:cs="Arial"/>
                <w:b/>
                <w:sz w:val="20"/>
                <w:szCs w:val="20"/>
              </w:rPr>
            </w:pPr>
            <w:r w:rsidRPr="000D5530">
              <w:rPr>
                <w:rFonts w:cs="Arial"/>
                <w:b/>
                <w:sz w:val="20"/>
                <w:szCs w:val="20"/>
              </w:rPr>
              <w:fldChar w:fldCharType="begin">
                <w:ffData>
                  <w:name w:val="Text1"/>
                  <w:enabled/>
                  <w:calcOnExit w:val="0"/>
                  <w:textInput>
                    <w:type w:val="date"/>
                    <w:format w:val="MM/DD/YYYY"/>
                  </w:textInput>
                </w:ffData>
              </w:fldChar>
            </w:r>
            <w:r w:rsidRPr="000D5530">
              <w:rPr>
                <w:rFonts w:cs="Arial"/>
                <w:b/>
                <w:sz w:val="20"/>
                <w:szCs w:val="20"/>
              </w:rPr>
              <w:instrText xml:space="preserve"> FORMTEXT </w:instrText>
            </w:r>
            <w:r w:rsidRPr="000D5530">
              <w:rPr>
                <w:rFonts w:cs="Arial"/>
                <w:b/>
                <w:sz w:val="20"/>
                <w:szCs w:val="20"/>
              </w:rPr>
            </w:r>
            <w:r w:rsidRPr="000D5530">
              <w:rPr>
                <w:rFonts w:cs="Arial"/>
                <w:b/>
                <w:sz w:val="20"/>
                <w:szCs w:val="20"/>
              </w:rPr>
              <w:fldChar w:fldCharType="separate"/>
            </w:r>
            <w:r w:rsidRPr="000D5530">
              <w:rPr>
                <w:rFonts w:cs="Arial"/>
                <w:b/>
                <w:noProof/>
                <w:sz w:val="20"/>
                <w:szCs w:val="20"/>
              </w:rPr>
              <w:t> </w:t>
            </w:r>
            <w:r w:rsidRPr="000D5530">
              <w:rPr>
                <w:rFonts w:cs="Arial"/>
                <w:b/>
                <w:noProof/>
                <w:sz w:val="20"/>
                <w:szCs w:val="20"/>
              </w:rPr>
              <w:t> </w:t>
            </w:r>
            <w:r w:rsidRPr="000D5530">
              <w:rPr>
                <w:rFonts w:cs="Arial"/>
                <w:b/>
                <w:noProof/>
                <w:sz w:val="20"/>
                <w:szCs w:val="20"/>
              </w:rPr>
              <w:t> </w:t>
            </w:r>
            <w:r w:rsidRPr="000D5530">
              <w:rPr>
                <w:rFonts w:cs="Arial"/>
                <w:b/>
                <w:noProof/>
                <w:sz w:val="20"/>
                <w:szCs w:val="20"/>
              </w:rPr>
              <w:t> </w:t>
            </w:r>
            <w:r w:rsidRPr="000D5530">
              <w:rPr>
                <w:rFonts w:cs="Arial"/>
                <w:b/>
                <w:noProof/>
                <w:sz w:val="20"/>
                <w:szCs w:val="20"/>
              </w:rPr>
              <w:t> </w:t>
            </w:r>
            <w:r w:rsidRPr="000D5530">
              <w:rPr>
                <w:rFonts w:cs="Arial"/>
                <w:b/>
                <w:sz w:val="20"/>
                <w:szCs w:val="20"/>
              </w:rPr>
              <w:fldChar w:fldCharType="end"/>
            </w:r>
            <w:bookmarkEnd w:id="0"/>
          </w:p>
        </w:tc>
      </w:tr>
    </w:tbl>
    <w:p w14:paraId="3B1004C5" w14:textId="77777777" w:rsidR="00FB7870" w:rsidRPr="000D5530" w:rsidRDefault="00FB7870">
      <w:pPr>
        <w:rPr>
          <w:rFonts w:cs="Arial"/>
          <w:sz w:val="20"/>
          <w:szCs w:val="20"/>
        </w:rPr>
      </w:pPr>
    </w:p>
    <w:tbl>
      <w:tblPr>
        <w:tblStyle w:val="ColorfulGrid-Accent5"/>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3717"/>
        <w:gridCol w:w="2477"/>
        <w:gridCol w:w="2365"/>
      </w:tblGrid>
      <w:tr w:rsidR="000D1AFB" w:rsidRPr="000D5530" w14:paraId="5694FC5A" w14:textId="77777777" w:rsidTr="000D1AFB">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vAlign w:val="center"/>
          </w:tcPr>
          <w:p w14:paraId="7093D234" w14:textId="77777777" w:rsidR="000D1AFB" w:rsidRPr="000D5530" w:rsidRDefault="000D1AFB" w:rsidP="000D1AFB">
            <w:pPr>
              <w:rPr>
                <w:rFonts w:cs="Arial"/>
                <w:b w:val="0"/>
                <w:color w:val="000000" w:themeColor="text1"/>
                <w:szCs w:val="20"/>
              </w:rPr>
            </w:pPr>
            <w:r w:rsidRPr="000D5530">
              <w:rPr>
                <w:rFonts w:cs="Arial"/>
                <w:b w:val="0"/>
                <w:color w:val="000000" w:themeColor="text1"/>
                <w:szCs w:val="20"/>
              </w:rPr>
              <w:t xml:space="preserve">Starting Date </w:t>
            </w:r>
          </w:p>
        </w:tc>
        <w:tc>
          <w:tcPr>
            <w:tcW w:w="3717" w:type="dxa"/>
            <w:shd w:val="clear" w:color="auto" w:fill="FFFFFF" w:themeFill="background1"/>
            <w:vAlign w:val="center"/>
          </w:tcPr>
          <w:p w14:paraId="71F41085" w14:textId="77777777" w:rsidR="000D1AFB" w:rsidRPr="000D5530" w:rsidRDefault="000D1AFB" w:rsidP="000D1AFB">
            <w:pPr>
              <w:cnfStyle w:val="100000000000" w:firstRow="1" w:lastRow="0" w:firstColumn="0" w:lastColumn="0" w:oddVBand="0" w:evenVBand="0" w:oddHBand="0" w:evenHBand="0" w:firstRowFirstColumn="0" w:firstRowLastColumn="0" w:lastRowFirstColumn="0" w:lastRowLastColumn="0"/>
              <w:rPr>
                <w:rFonts w:cs="Arial"/>
                <w:b w:val="0"/>
                <w:szCs w:val="20"/>
              </w:rPr>
            </w:pPr>
            <w:r w:rsidRPr="000D5530">
              <w:rPr>
                <w:rFonts w:cs="Arial"/>
                <w:szCs w:val="20"/>
              </w:rPr>
              <w:fldChar w:fldCharType="begin">
                <w:ffData>
                  <w:name w:val="Text112"/>
                  <w:enabled/>
                  <w:calcOnExit w:val="0"/>
                  <w:textInput/>
                </w:ffData>
              </w:fldChar>
            </w:r>
            <w:r w:rsidRPr="000D5530">
              <w:rPr>
                <w:rFonts w:cs="Arial"/>
                <w:b w:val="0"/>
                <w:szCs w:val="20"/>
              </w:rPr>
              <w:instrText xml:space="preserve"> FORMTEXT </w:instrText>
            </w:r>
            <w:r w:rsidRPr="000D5530">
              <w:rPr>
                <w:rFonts w:cs="Arial"/>
                <w:szCs w:val="20"/>
              </w:rPr>
            </w:r>
            <w:r w:rsidRPr="000D5530">
              <w:rPr>
                <w:rFonts w:cs="Arial"/>
                <w:szCs w:val="20"/>
              </w:rPr>
              <w:fldChar w:fldCharType="separate"/>
            </w:r>
            <w:r w:rsidRPr="000D5530">
              <w:rPr>
                <w:rFonts w:cs="Arial"/>
                <w:b w:val="0"/>
                <w:noProof/>
                <w:szCs w:val="20"/>
              </w:rPr>
              <w:t> </w:t>
            </w:r>
            <w:r w:rsidRPr="000D5530">
              <w:rPr>
                <w:rFonts w:cs="Arial"/>
                <w:b w:val="0"/>
                <w:noProof/>
                <w:szCs w:val="20"/>
              </w:rPr>
              <w:t> </w:t>
            </w:r>
            <w:r w:rsidRPr="000D5530">
              <w:rPr>
                <w:rFonts w:cs="Arial"/>
                <w:b w:val="0"/>
                <w:noProof/>
                <w:szCs w:val="20"/>
              </w:rPr>
              <w:t> </w:t>
            </w:r>
            <w:r w:rsidRPr="000D5530">
              <w:rPr>
                <w:rFonts w:cs="Arial"/>
                <w:b w:val="0"/>
                <w:noProof/>
                <w:szCs w:val="20"/>
              </w:rPr>
              <w:t> </w:t>
            </w:r>
            <w:r w:rsidRPr="000D5530">
              <w:rPr>
                <w:rFonts w:cs="Arial"/>
                <w:b w:val="0"/>
                <w:noProof/>
                <w:szCs w:val="20"/>
              </w:rPr>
              <w:t> </w:t>
            </w:r>
            <w:r w:rsidRPr="000D5530">
              <w:rPr>
                <w:rFonts w:cs="Arial"/>
                <w:szCs w:val="20"/>
              </w:rPr>
              <w:fldChar w:fldCharType="end"/>
            </w:r>
          </w:p>
        </w:tc>
        <w:tc>
          <w:tcPr>
            <w:tcW w:w="2477" w:type="dxa"/>
            <w:shd w:val="clear" w:color="auto" w:fill="auto"/>
            <w:vAlign w:val="center"/>
          </w:tcPr>
          <w:p w14:paraId="0DF454D0" w14:textId="77777777" w:rsidR="000D1AFB" w:rsidRPr="00361426" w:rsidRDefault="000D1AFB" w:rsidP="000D1AFB">
            <w:pPr>
              <w:cnfStyle w:val="100000000000" w:firstRow="1" w:lastRow="0" w:firstColumn="0" w:lastColumn="0" w:oddVBand="0" w:evenVBand="0" w:oddHBand="0" w:evenHBand="0" w:firstRowFirstColumn="0" w:firstRowLastColumn="0" w:lastRowFirstColumn="0" w:lastRowLastColumn="0"/>
              <w:rPr>
                <w:rFonts w:cs="Arial"/>
                <w:b w:val="0"/>
                <w:szCs w:val="20"/>
              </w:rPr>
            </w:pPr>
            <w:r w:rsidRPr="00361426">
              <w:rPr>
                <w:rFonts w:cs="Arial"/>
                <w:b w:val="0"/>
                <w:szCs w:val="20"/>
              </w:rPr>
              <w:t>Ending Date</w:t>
            </w:r>
          </w:p>
          <w:p w14:paraId="584EF3FA" w14:textId="71665CF7" w:rsidR="000D1AFB" w:rsidRPr="000D5530" w:rsidRDefault="000D1AFB" w:rsidP="000D1AFB">
            <w:pPr>
              <w:cnfStyle w:val="100000000000" w:firstRow="1" w:lastRow="0" w:firstColumn="0" w:lastColumn="0" w:oddVBand="0" w:evenVBand="0" w:oddHBand="0" w:evenHBand="0" w:firstRowFirstColumn="0" w:firstRowLastColumn="0" w:lastRowFirstColumn="0" w:lastRowLastColumn="0"/>
              <w:rPr>
                <w:rFonts w:cs="Arial"/>
                <w:b w:val="0"/>
                <w:szCs w:val="20"/>
              </w:rPr>
            </w:pPr>
            <w:r w:rsidRPr="00361426">
              <w:rPr>
                <w:rFonts w:cs="Arial"/>
                <w:b w:val="0"/>
                <w:szCs w:val="20"/>
              </w:rPr>
              <w:t>(Max 3 month for counseling &amp; 6 month for evaluations)</w:t>
            </w:r>
          </w:p>
        </w:tc>
        <w:tc>
          <w:tcPr>
            <w:tcW w:w="2365" w:type="dxa"/>
            <w:shd w:val="clear" w:color="auto" w:fill="auto"/>
            <w:vAlign w:val="center"/>
          </w:tcPr>
          <w:p w14:paraId="70325933" w14:textId="77777777" w:rsidR="000D1AFB" w:rsidRPr="000D5530" w:rsidRDefault="000D1AFB" w:rsidP="000D1AFB">
            <w:pPr>
              <w:cnfStyle w:val="100000000000" w:firstRow="1" w:lastRow="0" w:firstColumn="0" w:lastColumn="0" w:oddVBand="0" w:evenVBand="0" w:oddHBand="0" w:evenHBand="0" w:firstRowFirstColumn="0" w:firstRowLastColumn="0" w:lastRowFirstColumn="0" w:lastRowLastColumn="0"/>
              <w:rPr>
                <w:rFonts w:cs="Arial"/>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p>
        </w:tc>
      </w:tr>
      <w:tr w:rsidR="000D1AFB" w:rsidRPr="000D5530" w14:paraId="18034F98" w14:textId="77777777" w:rsidTr="000D1AFB">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vAlign w:val="center"/>
          </w:tcPr>
          <w:p w14:paraId="2CA1E83B" w14:textId="77777777" w:rsidR="000D1AFB" w:rsidRPr="000D5530" w:rsidRDefault="000D1AFB" w:rsidP="000D1AFB">
            <w:pPr>
              <w:rPr>
                <w:rFonts w:cs="Arial"/>
                <w:color w:val="000000" w:themeColor="text1"/>
                <w:szCs w:val="20"/>
              </w:rPr>
            </w:pPr>
            <w:r w:rsidRPr="000D5530">
              <w:rPr>
                <w:rFonts w:cs="Arial"/>
                <w:color w:val="000000" w:themeColor="text1"/>
                <w:szCs w:val="20"/>
              </w:rPr>
              <w:t>Provider Name</w:t>
            </w:r>
          </w:p>
        </w:tc>
        <w:tc>
          <w:tcPr>
            <w:tcW w:w="3717" w:type="dxa"/>
            <w:shd w:val="clear" w:color="auto" w:fill="FFFFFF" w:themeFill="background1"/>
            <w:vAlign w:val="center"/>
          </w:tcPr>
          <w:p w14:paraId="5A56E99C" w14:textId="77777777" w:rsidR="000D1AFB" w:rsidRPr="000D5530" w:rsidRDefault="000D1AFB" w:rsidP="000D1AFB">
            <w:pPr>
              <w:cnfStyle w:val="000000100000" w:firstRow="0" w:lastRow="0" w:firstColumn="0" w:lastColumn="0" w:oddVBand="0" w:evenVBand="0" w:oddHBand="1" w:evenHBand="0" w:firstRowFirstColumn="0" w:firstRowLastColumn="0" w:lastRowFirstColumn="0" w:lastRowLastColumn="0"/>
              <w:rPr>
                <w:rFonts w:cs="Arial"/>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r w:rsidRPr="000D5530">
              <w:rPr>
                <w:rFonts w:cs="Arial"/>
                <w:noProof/>
                <w:szCs w:val="20"/>
              </w:rPr>
              <w:t> </w:t>
            </w:r>
            <w:r w:rsidRPr="000D5530">
              <w:rPr>
                <w:rFonts w:cs="Arial"/>
                <w:noProof/>
                <w:szCs w:val="20"/>
              </w:rPr>
              <w:t> </w:t>
            </w:r>
          </w:p>
        </w:tc>
        <w:tc>
          <w:tcPr>
            <w:tcW w:w="2477" w:type="dxa"/>
            <w:shd w:val="clear" w:color="auto" w:fill="auto"/>
            <w:vAlign w:val="center"/>
          </w:tcPr>
          <w:p w14:paraId="6220EF83" w14:textId="21A57AC2" w:rsidR="000D1AFB" w:rsidRPr="000D5530" w:rsidRDefault="000D1AFB" w:rsidP="000D1AFB">
            <w:pPr>
              <w:cnfStyle w:val="000000100000" w:firstRow="0" w:lastRow="0" w:firstColumn="0" w:lastColumn="0" w:oddVBand="0" w:evenVBand="0" w:oddHBand="1" w:evenHBand="0" w:firstRowFirstColumn="0" w:firstRowLastColumn="0" w:lastRowFirstColumn="0" w:lastRowLastColumn="0"/>
              <w:rPr>
                <w:rFonts w:cs="Arial"/>
                <w:szCs w:val="20"/>
              </w:rPr>
            </w:pPr>
            <w:r w:rsidRPr="00361426">
              <w:rPr>
                <w:rFonts w:cs="Arial"/>
                <w:szCs w:val="20"/>
              </w:rPr>
              <w:t xml:space="preserve">FAMLINK </w:t>
            </w:r>
            <w:r w:rsidR="00B04680" w:rsidRPr="00361426">
              <w:rPr>
                <w:rFonts w:cs="Arial"/>
                <w:szCs w:val="20"/>
              </w:rPr>
              <w:t>Provider ID</w:t>
            </w:r>
            <w:r w:rsidRPr="00361426">
              <w:rPr>
                <w:rFonts w:cs="Arial"/>
                <w:szCs w:val="20"/>
              </w:rPr>
              <w:t xml:space="preserve"> #</w:t>
            </w:r>
          </w:p>
        </w:tc>
        <w:tc>
          <w:tcPr>
            <w:tcW w:w="2365" w:type="dxa"/>
            <w:shd w:val="clear" w:color="auto" w:fill="FFFFFF" w:themeFill="background1"/>
            <w:vAlign w:val="center"/>
          </w:tcPr>
          <w:p w14:paraId="4BE47FB0" w14:textId="77777777" w:rsidR="000D1AFB" w:rsidRPr="000D5530" w:rsidRDefault="000D1AFB" w:rsidP="000D1AFB">
            <w:pPr>
              <w:cnfStyle w:val="000000100000" w:firstRow="0" w:lastRow="0" w:firstColumn="0" w:lastColumn="0" w:oddVBand="0" w:evenVBand="0" w:oddHBand="1" w:evenHBand="0" w:firstRowFirstColumn="0" w:firstRowLastColumn="0" w:lastRowFirstColumn="0" w:lastRowLastColumn="0"/>
              <w:rPr>
                <w:rFonts w:cs="Arial"/>
                <w:i/>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p>
        </w:tc>
      </w:tr>
      <w:tr w:rsidR="000D1AFB" w:rsidRPr="000D5530" w14:paraId="608EFDC6" w14:textId="77777777" w:rsidTr="000D1AFB">
        <w:trPr>
          <w:trHeight w:val="457"/>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vAlign w:val="center"/>
          </w:tcPr>
          <w:p w14:paraId="521126BA" w14:textId="0F03F56F" w:rsidR="000D1AFB" w:rsidRPr="000D5530" w:rsidRDefault="00B04680" w:rsidP="000D1AFB">
            <w:pPr>
              <w:rPr>
                <w:rFonts w:cs="Arial"/>
                <w:color w:val="000000" w:themeColor="text1"/>
                <w:szCs w:val="20"/>
              </w:rPr>
            </w:pPr>
            <w:r w:rsidRPr="000D5530">
              <w:rPr>
                <w:rFonts w:cs="Arial"/>
                <w:color w:val="000000" w:themeColor="text1"/>
                <w:szCs w:val="20"/>
              </w:rPr>
              <w:t>DCYF Caseworker</w:t>
            </w:r>
          </w:p>
        </w:tc>
        <w:tc>
          <w:tcPr>
            <w:tcW w:w="3717" w:type="dxa"/>
            <w:shd w:val="clear" w:color="auto" w:fill="FFFFFF" w:themeFill="background1"/>
            <w:vAlign w:val="center"/>
          </w:tcPr>
          <w:p w14:paraId="7707835C" w14:textId="77777777" w:rsidR="000D1AFB" w:rsidRPr="000D5530" w:rsidRDefault="000D1AFB" w:rsidP="000D1AFB">
            <w:pPr>
              <w:cnfStyle w:val="000000000000" w:firstRow="0" w:lastRow="0" w:firstColumn="0" w:lastColumn="0" w:oddVBand="0" w:evenVBand="0" w:oddHBand="0" w:evenHBand="0" w:firstRowFirstColumn="0" w:firstRowLastColumn="0" w:lastRowFirstColumn="0" w:lastRowLastColumn="0"/>
              <w:rPr>
                <w:rFonts w:cs="Arial"/>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r w:rsidRPr="000D5530">
              <w:rPr>
                <w:rFonts w:cs="Arial"/>
                <w:noProof/>
                <w:szCs w:val="20"/>
              </w:rPr>
              <w:t> </w:t>
            </w:r>
            <w:r w:rsidRPr="000D5530">
              <w:rPr>
                <w:rFonts w:cs="Arial"/>
                <w:noProof/>
                <w:szCs w:val="20"/>
              </w:rPr>
              <w:t> </w:t>
            </w:r>
          </w:p>
        </w:tc>
        <w:tc>
          <w:tcPr>
            <w:tcW w:w="2477" w:type="dxa"/>
            <w:shd w:val="clear" w:color="auto" w:fill="auto"/>
            <w:vAlign w:val="center"/>
          </w:tcPr>
          <w:p w14:paraId="76D953DA" w14:textId="288530A9" w:rsidR="000D1AFB" w:rsidRPr="000D5530" w:rsidRDefault="000D1AFB" w:rsidP="000D1AFB">
            <w:pPr>
              <w:cnfStyle w:val="000000000000" w:firstRow="0" w:lastRow="0" w:firstColumn="0" w:lastColumn="0" w:oddVBand="0" w:evenVBand="0" w:oddHBand="0" w:evenHBand="0" w:firstRowFirstColumn="0" w:firstRowLastColumn="0" w:lastRowFirstColumn="0" w:lastRowLastColumn="0"/>
              <w:rPr>
                <w:rFonts w:cs="Arial"/>
                <w:szCs w:val="20"/>
              </w:rPr>
            </w:pPr>
            <w:r w:rsidRPr="00361426">
              <w:rPr>
                <w:rFonts w:cs="Arial"/>
                <w:szCs w:val="20"/>
              </w:rPr>
              <w:t>DCYF Caseworker Phone #</w:t>
            </w:r>
          </w:p>
        </w:tc>
        <w:tc>
          <w:tcPr>
            <w:tcW w:w="2365" w:type="dxa"/>
            <w:shd w:val="clear" w:color="auto" w:fill="FFFFFF" w:themeFill="background1"/>
            <w:vAlign w:val="center"/>
          </w:tcPr>
          <w:p w14:paraId="2B330D39" w14:textId="77777777" w:rsidR="000D1AFB" w:rsidRPr="000D5530" w:rsidRDefault="000D1AFB" w:rsidP="000D1AFB">
            <w:pPr>
              <w:cnfStyle w:val="000000000000" w:firstRow="0" w:lastRow="0" w:firstColumn="0" w:lastColumn="0" w:oddVBand="0" w:evenVBand="0" w:oddHBand="0" w:evenHBand="0" w:firstRowFirstColumn="0" w:firstRowLastColumn="0" w:lastRowFirstColumn="0" w:lastRowLastColumn="0"/>
              <w:rPr>
                <w:rFonts w:cs="Arial"/>
                <w:i/>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p>
        </w:tc>
      </w:tr>
      <w:tr w:rsidR="000D1AFB" w:rsidRPr="000D5530" w14:paraId="13564F5C" w14:textId="77777777" w:rsidTr="000D1AFB">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vAlign w:val="center"/>
          </w:tcPr>
          <w:p w14:paraId="68AA8C5D" w14:textId="77777777" w:rsidR="000D1AFB" w:rsidRPr="000D5530" w:rsidRDefault="000D1AFB" w:rsidP="000D1AFB">
            <w:pPr>
              <w:rPr>
                <w:rFonts w:cs="Arial"/>
                <w:color w:val="000000" w:themeColor="text1"/>
                <w:szCs w:val="20"/>
              </w:rPr>
            </w:pPr>
            <w:r w:rsidRPr="000D5530">
              <w:rPr>
                <w:rFonts w:cs="Arial"/>
                <w:color w:val="000000" w:themeColor="text1"/>
                <w:szCs w:val="20"/>
              </w:rPr>
              <w:t xml:space="preserve">DCYF Office </w:t>
            </w:r>
          </w:p>
        </w:tc>
        <w:tc>
          <w:tcPr>
            <w:tcW w:w="3717" w:type="dxa"/>
            <w:shd w:val="clear" w:color="auto" w:fill="FFFFFF" w:themeFill="background1"/>
            <w:vAlign w:val="center"/>
          </w:tcPr>
          <w:p w14:paraId="71D7BA27" w14:textId="77777777" w:rsidR="000D1AFB" w:rsidRPr="000D5530" w:rsidRDefault="000D1AFB" w:rsidP="000D1AFB">
            <w:pPr>
              <w:cnfStyle w:val="000000100000" w:firstRow="0" w:lastRow="0" w:firstColumn="0" w:lastColumn="0" w:oddVBand="0" w:evenVBand="0" w:oddHBand="1" w:evenHBand="0" w:firstRowFirstColumn="0" w:firstRowLastColumn="0" w:lastRowFirstColumn="0" w:lastRowLastColumn="0"/>
              <w:rPr>
                <w:rFonts w:cs="Arial"/>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p>
        </w:tc>
        <w:tc>
          <w:tcPr>
            <w:tcW w:w="2477" w:type="dxa"/>
            <w:shd w:val="clear" w:color="auto" w:fill="auto"/>
            <w:vAlign w:val="center"/>
          </w:tcPr>
          <w:p w14:paraId="7151EC8F" w14:textId="4A7DA796" w:rsidR="000D1AFB" w:rsidRPr="000D5530" w:rsidRDefault="00B04680" w:rsidP="000D1AFB">
            <w:pPr>
              <w:cnfStyle w:val="000000100000" w:firstRow="0" w:lastRow="0" w:firstColumn="0" w:lastColumn="0" w:oddVBand="0" w:evenVBand="0" w:oddHBand="1" w:evenHBand="0" w:firstRowFirstColumn="0" w:firstRowLastColumn="0" w:lastRowFirstColumn="0" w:lastRowLastColumn="0"/>
              <w:rPr>
                <w:rFonts w:cs="Arial"/>
                <w:szCs w:val="20"/>
              </w:rPr>
            </w:pPr>
            <w:r w:rsidRPr="00361426">
              <w:rPr>
                <w:rFonts w:cs="Arial"/>
                <w:szCs w:val="20"/>
              </w:rPr>
              <w:t>FAMLINK Case</w:t>
            </w:r>
            <w:r w:rsidR="000D1AFB" w:rsidRPr="00361426">
              <w:rPr>
                <w:rFonts w:cs="Arial"/>
                <w:szCs w:val="20"/>
              </w:rPr>
              <w:t xml:space="preserve"> ID #</w:t>
            </w:r>
          </w:p>
        </w:tc>
        <w:tc>
          <w:tcPr>
            <w:tcW w:w="2365" w:type="dxa"/>
            <w:shd w:val="clear" w:color="auto" w:fill="FFFFFF" w:themeFill="background1"/>
            <w:vAlign w:val="center"/>
          </w:tcPr>
          <w:p w14:paraId="272A0D8B" w14:textId="77777777" w:rsidR="000D1AFB" w:rsidRPr="000D5530" w:rsidRDefault="000D1AFB" w:rsidP="000D1AFB">
            <w:pPr>
              <w:cnfStyle w:val="000000100000" w:firstRow="0" w:lastRow="0" w:firstColumn="0" w:lastColumn="0" w:oddVBand="0" w:evenVBand="0" w:oddHBand="1" w:evenHBand="0" w:firstRowFirstColumn="0" w:firstRowLastColumn="0" w:lastRowFirstColumn="0" w:lastRowLastColumn="0"/>
              <w:rPr>
                <w:rFonts w:cs="Arial"/>
                <w:i/>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p>
        </w:tc>
      </w:tr>
      <w:tr w:rsidR="000D1AFB" w:rsidRPr="000D5530" w14:paraId="24431E6C" w14:textId="77777777" w:rsidTr="000D1AFB">
        <w:trPr>
          <w:trHeight w:val="457"/>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vAlign w:val="center"/>
          </w:tcPr>
          <w:p w14:paraId="712F494C" w14:textId="77777777" w:rsidR="000D1AFB" w:rsidRPr="000D5530" w:rsidRDefault="000D1AFB" w:rsidP="000D1AFB">
            <w:pPr>
              <w:rPr>
                <w:rFonts w:cs="Arial"/>
                <w:color w:val="000000" w:themeColor="text1"/>
                <w:szCs w:val="20"/>
              </w:rPr>
            </w:pPr>
            <w:r w:rsidRPr="000D5530">
              <w:rPr>
                <w:rFonts w:cs="Arial"/>
                <w:color w:val="000000" w:themeColor="text1"/>
                <w:szCs w:val="20"/>
              </w:rPr>
              <w:t>Client’s Name</w:t>
            </w:r>
          </w:p>
          <w:p w14:paraId="3E1BD063" w14:textId="77777777" w:rsidR="000D1AFB" w:rsidRPr="000D5530" w:rsidRDefault="000D1AFB" w:rsidP="000D1AFB">
            <w:pPr>
              <w:rPr>
                <w:rFonts w:cs="Arial"/>
                <w:color w:val="000000" w:themeColor="text1"/>
                <w:szCs w:val="20"/>
              </w:rPr>
            </w:pPr>
            <w:r w:rsidRPr="000D5530">
              <w:rPr>
                <w:rFonts w:cs="Arial"/>
                <w:color w:val="000000" w:themeColor="text1"/>
                <w:szCs w:val="20"/>
              </w:rPr>
              <w:t>(For Children also give caregiver’s name)</w:t>
            </w:r>
          </w:p>
        </w:tc>
        <w:tc>
          <w:tcPr>
            <w:tcW w:w="3717" w:type="dxa"/>
            <w:shd w:val="clear" w:color="auto" w:fill="FFFFFF" w:themeFill="background1"/>
            <w:vAlign w:val="center"/>
          </w:tcPr>
          <w:p w14:paraId="4C162F78" w14:textId="77777777" w:rsidR="000D1AFB" w:rsidRPr="000D5530" w:rsidRDefault="000D1AFB" w:rsidP="000D1AFB">
            <w:pPr>
              <w:cnfStyle w:val="000000000000" w:firstRow="0" w:lastRow="0" w:firstColumn="0" w:lastColumn="0" w:oddVBand="0" w:evenVBand="0" w:oddHBand="0" w:evenHBand="0" w:firstRowFirstColumn="0" w:firstRowLastColumn="0" w:lastRowFirstColumn="0" w:lastRowLastColumn="0"/>
              <w:rPr>
                <w:rFonts w:cs="Arial"/>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r w:rsidRPr="000D5530">
              <w:rPr>
                <w:rFonts w:cs="Arial"/>
                <w:noProof/>
                <w:szCs w:val="20"/>
              </w:rPr>
              <w:t> </w:t>
            </w:r>
            <w:r w:rsidRPr="000D5530">
              <w:rPr>
                <w:rFonts w:cs="Arial"/>
                <w:noProof/>
                <w:szCs w:val="20"/>
              </w:rPr>
              <w:t> </w:t>
            </w:r>
          </w:p>
        </w:tc>
        <w:tc>
          <w:tcPr>
            <w:tcW w:w="2477" w:type="dxa"/>
            <w:shd w:val="clear" w:color="auto" w:fill="auto"/>
            <w:vAlign w:val="center"/>
          </w:tcPr>
          <w:p w14:paraId="126954BD" w14:textId="77777777" w:rsidR="000D1AFB" w:rsidRPr="00361426" w:rsidRDefault="000D1AFB" w:rsidP="000D1AFB">
            <w:pPr>
              <w:cnfStyle w:val="000000000000" w:firstRow="0" w:lastRow="0" w:firstColumn="0" w:lastColumn="0" w:oddVBand="0" w:evenVBand="0" w:oddHBand="0" w:evenHBand="0" w:firstRowFirstColumn="0" w:firstRowLastColumn="0" w:lastRowFirstColumn="0" w:lastRowLastColumn="0"/>
              <w:rPr>
                <w:rFonts w:cs="Arial"/>
                <w:szCs w:val="20"/>
              </w:rPr>
            </w:pPr>
            <w:r w:rsidRPr="00361426">
              <w:rPr>
                <w:rFonts w:cs="Arial"/>
                <w:szCs w:val="20"/>
              </w:rPr>
              <w:t xml:space="preserve">Client Phone #  </w:t>
            </w:r>
          </w:p>
          <w:p w14:paraId="1940A578" w14:textId="6DE48BEF" w:rsidR="000D1AFB" w:rsidRPr="000D5530" w:rsidRDefault="000D1AFB" w:rsidP="000D1AFB">
            <w:pPr>
              <w:cnfStyle w:val="000000000000" w:firstRow="0" w:lastRow="0" w:firstColumn="0" w:lastColumn="0" w:oddVBand="0" w:evenVBand="0" w:oddHBand="0" w:evenHBand="0" w:firstRowFirstColumn="0" w:firstRowLastColumn="0" w:lastRowFirstColumn="0" w:lastRowLastColumn="0"/>
              <w:rPr>
                <w:rFonts w:cs="Arial"/>
                <w:szCs w:val="20"/>
              </w:rPr>
            </w:pPr>
            <w:r w:rsidRPr="00361426">
              <w:rPr>
                <w:rFonts w:cs="Arial"/>
                <w:i/>
                <w:szCs w:val="20"/>
              </w:rPr>
              <w:t xml:space="preserve">(For children also give the caregiver’s phone </w:t>
            </w:r>
            <w:proofErr w:type="gramStart"/>
            <w:r w:rsidRPr="00361426">
              <w:rPr>
                <w:rFonts w:cs="Arial"/>
                <w:i/>
                <w:szCs w:val="20"/>
              </w:rPr>
              <w:t>number )</w:t>
            </w:r>
            <w:proofErr w:type="gramEnd"/>
          </w:p>
        </w:tc>
        <w:tc>
          <w:tcPr>
            <w:tcW w:w="2365" w:type="dxa"/>
            <w:shd w:val="clear" w:color="auto" w:fill="FFFFFF" w:themeFill="background1"/>
            <w:vAlign w:val="center"/>
          </w:tcPr>
          <w:p w14:paraId="39238F74" w14:textId="77777777" w:rsidR="000D1AFB" w:rsidRPr="000D5530" w:rsidRDefault="000D1AFB" w:rsidP="000D1AFB">
            <w:pPr>
              <w:cnfStyle w:val="000000000000" w:firstRow="0" w:lastRow="0" w:firstColumn="0" w:lastColumn="0" w:oddVBand="0" w:evenVBand="0" w:oddHBand="0" w:evenHBand="0" w:firstRowFirstColumn="0" w:firstRowLastColumn="0" w:lastRowFirstColumn="0" w:lastRowLastColumn="0"/>
              <w:rPr>
                <w:rFonts w:cs="Arial"/>
                <w:i/>
                <w:szCs w:val="20"/>
              </w:rPr>
            </w:pPr>
            <w:r w:rsidRPr="000D5530">
              <w:rPr>
                <w:rFonts w:cs="Arial"/>
                <w:szCs w:val="20"/>
              </w:rPr>
              <w:fldChar w:fldCharType="begin">
                <w:ffData>
                  <w:name w:val="Text112"/>
                  <w:enabled/>
                  <w:calcOnExit w:val="0"/>
                  <w:textInput/>
                </w:ffData>
              </w:fldChar>
            </w:r>
            <w:r w:rsidRPr="000D5530">
              <w:rPr>
                <w:rFonts w:cs="Arial"/>
                <w:szCs w:val="20"/>
              </w:rPr>
              <w:instrText xml:space="preserve"> FORMTEXT </w:instrText>
            </w:r>
            <w:r w:rsidRPr="000D5530">
              <w:rPr>
                <w:rFonts w:cs="Arial"/>
                <w:szCs w:val="20"/>
              </w:rPr>
            </w:r>
            <w:r w:rsidRPr="000D5530">
              <w:rPr>
                <w:rFonts w:cs="Arial"/>
                <w:szCs w:val="20"/>
              </w:rPr>
              <w:fldChar w:fldCharType="separate"/>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noProof/>
                <w:szCs w:val="20"/>
              </w:rPr>
              <w:t> </w:t>
            </w:r>
            <w:r w:rsidRPr="000D5530">
              <w:rPr>
                <w:rFonts w:cs="Arial"/>
                <w:szCs w:val="20"/>
              </w:rPr>
              <w:fldChar w:fldCharType="end"/>
            </w:r>
          </w:p>
        </w:tc>
      </w:tr>
    </w:tbl>
    <w:p w14:paraId="3DF2E170" w14:textId="77777777" w:rsidR="00FC1236" w:rsidRPr="000D5530" w:rsidRDefault="00FC1236" w:rsidP="00DE557A">
      <w:pPr>
        <w:ind w:left="-90"/>
        <w:rPr>
          <w:rFonts w:cs="Arial"/>
          <w:b/>
          <w:sz w:val="20"/>
          <w:szCs w:val="20"/>
        </w:rPr>
      </w:pPr>
    </w:p>
    <w:tbl>
      <w:tblPr>
        <w:tblW w:w="10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17"/>
        <w:gridCol w:w="9183"/>
      </w:tblGrid>
      <w:tr w:rsidR="000D1AFB" w:rsidRPr="00361426" w14:paraId="294EDE82" w14:textId="77777777" w:rsidTr="000D1AFB">
        <w:trPr>
          <w:trHeight w:val="720"/>
          <w:jc w:val="center"/>
        </w:trPr>
        <w:tc>
          <w:tcPr>
            <w:tcW w:w="10800" w:type="dxa"/>
            <w:gridSpan w:val="2"/>
            <w:tcBorders>
              <w:top w:val="single" w:sz="4" w:space="0" w:color="auto"/>
            </w:tcBorders>
            <w:shd w:val="clear" w:color="auto" w:fill="F2F2F2" w:themeFill="background1" w:themeFillShade="F2"/>
            <w:vAlign w:val="center"/>
          </w:tcPr>
          <w:p w14:paraId="594C9B00" w14:textId="77777777" w:rsidR="000D1AFB" w:rsidRPr="00361426" w:rsidRDefault="000D1AFB" w:rsidP="00F718DD">
            <w:pPr>
              <w:spacing w:before="60" w:after="60"/>
              <w:jc w:val="center"/>
              <w:rPr>
                <w:rFonts w:cs="Arial"/>
                <w:b/>
                <w:sz w:val="20"/>
                <w:szCs w:val="20"/>
              </w:rPr>
            </w:pPr>
            <w:r w:rsidRPr="00361426">
              <w:rPr>
                <w:rFonts w:cs="Arial"/>
                <w:b/>
                <w:sz w:val="20"/>
                <w:szCs w:val="20"/>
              </w:rPr>
              <w:t>Alternatives Explored</w:t>
            </w:r>
          </w:p>
          <w:p w14:paraId="6AE33400" w14:textId="77777777" w:rsidR="000D1AFB" w:rsidRPr="00361426" w:rsidRDefault="000D1AFB" w:rsidP="00F718DD">
            <w:pPr>
              <w:spacing w:before="60" w:after="60"/>
              <w:rPr>
                <w:rFonts w:cs="Arial"/>
                <w:sz w:val="20"/>
                <w:szCs w:val="20"/>
              </w:rPr>
            </w:pPr>
            <w:r w:rsidRPr="00361426">
              <w:rPr>
                <w:rFonts w:cs="Arial"/>
                <w:sz w:val="20"/>
                <w:szCs w:val="20"/>
              </w:rPr>
              <w:t>If the client can obtain an equivalent service through any of the entities listed below, then those must be used prior to referring for DCYF contracted services.</w:t>
            </w:r>
          </w:p>
        </w:tc>
      </w:tr>
      <w:tr w:rsidR="000D1AFB" w:rsidRPr="00361426" w14:paraId="6298639F" w14:textId="77777777" w:rsidTr="00F718DD">
        <w:trPr>
          <w:trHeight w:val="458"/>
          <w:jc w:val="center"/>
        </w:trPr>
        <w:tc>
          <w:tcPr>
            <w:tcW w:w="1617" w:type="dxa"/>
            <w:tcBorders>
              <w:top w:val="single" w:sz="4" w:space="0" w:color="auto"/>
              <w:left w:val="single" w:sz="4" w:space="0" w:color="auto"/>
              <w:bottom w:val="single" w:sz="4" w:space="0" w:color="auto"/>
            </w:tcBorders>
            <w:shd w:val="clear" w:color="auto" w:fill="FFFFFF" w:themeFill="background1"/>
            <w:vAlign w:val="center"/>
          </w:tcPr>
          <w:p w14:paraId="51BAFA77" w14:textId="77777777" w:rsidR="000D1AFB" w:rsidRPr="00361426" w:rsidRDefault="000D1AFB" w:rsidP="00F718DD">
            <w:pPr>
              <w:keepNext/>
              <w:rPr>
                <w:rFonts w:cs="Arial"/>
                <w:sz w:val="20"/>
                <w:szCs w:val="20"/>
              </w:rPr>
            </w:pPr>
            <w:r w:rsidRPr="00361426">
              <w:rPr>
                <w:rFonts w:cs="Arial"/>
                <w:sz w:val="20"/>
                <w:szCs w:val="20"/>
              </w:rPr>
              <w:t>Counseling &amp; Evaluation</w:t>
            </w:r>
          </w:p>
        </w:tc>
        <w:tc>
          <w:tcPr>
            <w:tcW w:w="9183" w:type="dxa"/>
            <w:tcBorders>
              <w:top w:val="single" w:sz="4" w:space="0" w:color="auto"/>
              <w:left w:val="single" w:sz="4" w:space="0" w:color="auto"/>
              <w:bottom w:val="single" w:sz="4" w:space="0" w:color="auto"/>
            </w:tcBorders>
            <w:shd w:val="clear" w:color="auto" w:fill="FFFFFF" w:themeFill="background1"/>
          </w:tcPr>
          <w:p w14:paraId="0D278DE3" w14:textId="74E6BACC" w:rsidR="000D1AFB" w:rsidRPr="00361426" w:rsidRDefault="000D1AFB" w:rsidP="00F718DD">
            <w:pPr>
              <w:rPr>
                <w:rFonts w:cs="Arial"/>
                <w:sz w:val="20"/>
                <w:szCs w:val="20"/>
              </w:rPr>
            </w:pPr>
            <w:r>
              <w:rPr>
                <w:rFonts w:cs="Arial"/>
                <w:sz w:val="20"/>
                <w:szCs w:val="20"/>
              </w:rPr>
              <w:fldChar w:fldCharType="begin">
                <w:ffData>
                  <w:name w:val="Check16"/>
                  <w:enabled/>
                  <w:calcOnExit w:val="0"/>
                  <w:checkBox>
                    <w:sizeAuto/>
                    <w:default w:val="0"/>
                  </w:checkBox>
                </w:ffData>
              </w:fldChar>
            </w:r>
            <w:bookmarkStart w:id="1" w:name="Check16"/>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
            <w:r>
              <w:rPr>
                <w:rFonts w:cs="Arial"/>
                <w:sz w:val="20"/>
                <w:szCs w:val="20"/>
              </w:rPr>
              <w:t xml:space="preserve"> </w:t>
            </w:r>
            <w:r w:rsidRPr="00361426">
              <w:rPr>
                <w:rFonts w:cs="Arial"/>
                <w:sz w:val="20"/>
                <w:szCs w:val="20"/>
              </w:rPr>
              <w:t>Health Care Authority (HCA), Medicaid (aka Washington Apple Health),</w:t>
            </w:r>
          </w:p>
          <w:p w14:paraId="417AEB19" w14:textId="1A614FD2" w:rsidR="000D1AFB" w:rsidRPr="00361426" w:rsidRDefault="000D1AFB" w:rsidP="00F718DD">
            <w:pPr>
              <w:rPr>
                <w:rFonts w:cs="Arial"/>
                <w:sz w:val="20"/>
                <w:szCs w:val="20"/>
              </w:rPr>
            </w:pPr>
            <w:r>
              <w:rPr>
                <w:rFonts w:cs="Arial"/>
                <w:sz w:val="20"/>
                <w:szCs w:val="20"/>
              </w:rPr>
              <w:fldChar w:fldCharType="begin">
                <w:ffData>
                  <w:name w:val="Check17"/>
                  <w:enabled/>
                  <w:calcOnExit w:val="0"/>
                  <w:checkBox>
                    <w:sizeAuto/>
                    <w:default w:val="0"/>
                  </w:checkBox>
                </w:ffData>
              </w:fldChar>
            </w:r>
            <w:bookmarkStart w:id="2" w:name="Check17"/>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2"/>
            <w:r>
              <w:rPr>
                <w:rFonts w:cs="Arial"/>
                <w:sz w:val="20"/>
                <w:szCs w:val="20"/>
              </w:rPr>
              <w:t xml:space="preserve"> </w:t>
            </w:r>
            <w:r w:rsidRPr="00361426">
              <w:rPr>
                <w:rFonts w:cs="Arial"/>
                <w:sz w:val="20"/>
                <w:szCs w:val="20"/>
              </w:rPr>
              <w:t xml:space="preserve">Managed Care Organization (MCO) (i.e. Apple Health Core Connections) or Behavioral Health Administrative Service Organization (BH-ASO),  </w:t>
            </w:r>
            <w:r>
              <w:rPr>
                <w:rFonts w:cs="Arial"/>
                <w:sz w:val="20"/>
                <w:szCs w:val="20"/>
              </w:rPr>
              <w:fldChar w:fldCharType="begin">
                <w:ffData>
                  <w:name w:val="Check18"/>
                  <w:enabled/>
                  <w:calcOnExit w:val="0"/>
                  <w:checkBox>
                    <w:sizeAuto/>
                    <w:default w:val="0"/>
                  </w:checkBox>
                </w:ffData>
              </w:fldChar>
            </w:r>
            <w:bookmarkStart w:id="3" w:name="Check18"/>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3"/>
            <w:r>
              <w:rPr>
                <w:rFonts w:cs="Arial"/>
                <w:sz w:val="20"/>
                <w:szCs w:val="20"/>
              </w:rPr>
              <w:t xml:space="preserve"> </w:t>
            </w:r>
            <w:r w:rsidRPr="00361426">
              <w:rPr>
                <w:rFonts w:cs="Arial"/>
                <w:sz w:val="20"/>
                <w:szCs w:val="20"/>
              </w:rPr>
              <w:t xml:space="preserve">Private insurance,   </w:t>
            </w:r>
            <w:r>
              <w:rPr>
                <w:rFonts w:cs="Arial"/>
                <w:sz w:val="20"/>
                <w:szCs w:val="20"/>
              </w:rPr>
              <w:fldChar w:fldCharType="begin">
                <w:ffData>
                  <w:name w:val="Check19"/>
                  <w:enabled/>
                  <w:calcOnExit w:val="0"/>
                  <w:checkBox>
                    <w:sizeAuto/>
                    <w:default w:val="0"/>
                  </w:checkBox>
                </w:ffData>
              </w:fldChar>
            </w:r>
            <w:bookmarkStart w:id="4" w:name="Check19"/>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4"/>
            <w:r>
              <w:rPr>
                <w:rFonts w:cs="Arial"/>
                <w:sz w:val="20"/>
                <w:szCs w:val="20"/>
              </w:rPr>
              <w:t xml:space="preserve"> </w:t>
            </w:r>
            <w:r w:rsidRPr="00361426">
              <w:rPr>
                <w:rFonts w:cs="Arial"/>
                <w:sz w:val="20"/>
                <w:szCs w:val="20"/>
              </w:rPr>
              <w:t xml:space="preserve">Developmental Disabilities Administration    </w:t>
            </w:r>
            <w:r>
              <w:rPr>
                <w:rFonts w:cs="Arial"/>
                <w:sz w:val="20"/>
                <w:szCs w:val="20"/>
              </w:rPr>
              <w:fldChar w:fldCharType="begin">
                <w:ffData>
                  <w:name w:val="Check20"/>
                  <w:enabled/>
                  <w:calcOnExit w:val="0"/>
                  <w:checkBox>
                    <w:sizeAuto/>
                    <w:default w:val="0"/>
                  </w:checkBox>
                </w:ffData>
              </w:fldChar>
            </w:r>
            <w:bookmarkStart w:id="5" w:name="Check20"/>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5"/>
            <w:r>
              <w:rPr>
                <w:rFonts w:cs="Arial"/>
                <w:sz w:val="20"/>
                <w:szCs w:val="20"/>
              </w:rPr>
              <w:t xml:space="preserve"> </w:t>
            </w:r>
            <w:r w:rsidRPr="00361426">
              <w:rPr>
                <w:rFonts w:cs="Arial"/>
                <w:sz w:val="20"/>
                <w:szCs w:val="20"/>
              </w:rPr>
              <w:t xml:space="preserve">School District Special Education   </w:t>
            </w:r>
            <w:r>
              <w:rPr>
                <w:rFonts w:cs="Arial"/>
                <w:sz w:val="20"/>
                <w:szCs w:val="20"/>
              </w:rPr>
              <w:fldChar w:fldCharType="begin">
                <w:ffData>
                  <w:name w:val="Check21"/>
                  <w:enabled/>
                  <w:calcOnExit w:val="0"/>
                  <w:checkBox>
                    <w:sizeAuto/>
                    <w:default w:val="0"/>
                  </w:checkBox>
                </w:ffData>
              </w:fldChar>
            </w:r>
            <w:bookmarkStart w:id="6" w:name="Check21"/>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6"/>
            <w:r>
              <w:rPr>
                <w:rFonts w:cs="Arial"/>
                <w:sz w:val="20"/>
                <w:szCs w:val="20"/>
              </w:rPr>
              <w:t xml:space="preserve"> </w:t>
            </w:r>
            <w:r w:rsidRPr="00361426">
              <w:rPr>
                <w:rFonts w:cs="Arial"/>
                <w:sz w:val="20"/>
                <w:szCs w:val="20"/>
              </w:rPr>
              <w:t xml:space="preserve">Early Support for Infants and Toddlers (ESIT) </w:t>
            </w:r>
          </w:p>
          <w:p w14:paraId="2399E950" w14:textId="3BD096FB" w:rsidR="000D1AFB" w:rsidRPr="00361426" w:rsidRDefault="000D1AFB" w:rsidP="000D1AFB">
            <w:pPr>
              <w:rPr>
                <w:rFonts w:cs="Arial"/>
                <w:sz w:val="20"/>
                <w:szCs w:val="20"/>
              </w:rPr>
            </w:pPr>
            <w:r>
              <w:rPr>
                <w:rFonts w:cs="Arial"/>
                <w:sz w:val="20"/>
                <w:szCs w:val="20"/>
              </w:rPr>
              <w:fldChar w:fldCharType="begin">
                <w:ffData>
                  <w:name w:val="Check22"/>
                  <w:enabled/>
                  <w:calcOnExit w:val="0"/>
                  <w:checkBox>
                    <w:sizeAuto/>
                    <w:default w:val="0"/>
                  </w:checkBox>
                </w:ffData>
              </w:fldChar>
            </w:r>
            <w:bookmarkStart w:id="7" w:name="Check22"/>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7"/>
            <w:r>
              <w:rPr>
                <w:rFonts w:cs="Arial"/>
                <w:sz w:val="20"/>
                <w:szCs w:val="20"/>
              </w:rPr>
              <w:t xml:space="preserve"> </w:t>
            </w:r>
            <w:r w:rsidRPr="00361426">
              <w:rPr>
                <w:rFonts w:cs="Arial"/>
                <w:sz w:val="20"/>
                <w:szCs w:val="20"/>
              </w:rPr>
              <w:t xml:space="preserve">Division of Vocational Rehabilitation  </w:t>
            </w:r>
            <w:r>
              <w:rPr>
                <w:rFonts w:cs="Arial"/>
                <w:sz w:val="20"/>
                <w:szCs w:val="20"/>
              </w:rPr>
              <w:fldChar w:fldCharType="begin">
                <w:ffData>
                  <w:name w:val="Check23"/>
                  <w:enabled/>
                  <w:calcOnExit w:val="0"/>
                  <w:checkBox>
                    <w:sizeAuto/>
                    <w:default w:val="0"/>
                  </w:checkBox>
                </w:ffData>
              </w:fldChar>
            </w:r>
            <w:bookmarkStart w:id="8" w:name="Check23"/>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8"/>
            <w:r>
              <w:rPr>
                <w:rFonts w:cs="Arial"/>
                <w:sz w:val="20"/>
                <w:szCs w:val="20"/>
              </w:rPr>
              <w:t xml:space="preserve"> </w:t>
            </w:r>
            <w:r w:rsidRPr="00361426">
              <w:rPr>
                <w:rFonts w:cs="Arial"/>
                <w:sz w:val="20"/>
                <w:szCs w:val="20"/>
              </w:rPr>
              <w:t>Other</w:t>
            </w:r>
          </w:p>
        </w:tc>
      </w:tr>
      <w:tr w:rsidR="000D1AFB" w:rsidRPr="00361426" w14:paraId="2AC39D6B" w14:textId="77777777" w:rsidTr="00F718DD">
        <w:trPr>
          <w:trHeight w:val="458"/>
          <w:jc w:val="center"/>
        </w:trPr>
        <w:tc>
          <w:tcPr>
            <w:tcW w:w="1617" w:type="dxa"/>
            <w:tcBorders>
              <w:top w:val="single" w:sz="4" w:space="0" w:color="auto"/>
              <w:left w:val="single" w:sz="4" w:space="0" w:color="auto"/>
            </w:tcBorders>
            <w:shd w:val="clear" w:color="auto" w:fill="FFFFFF" w:themeFill="background1"/>
            <w:vAlign w:val="center"/>
          </w:tcPr>
          <w:p w14:paraId="0B32C87F" w14:textId="77777777" w:rsidR="000D1AFB" w:rsidRPr="00361426" w:rsidRDefault="000D1AFB" w:rsidP="00F718DD">
            <w:pPr>
              <w:keepNext/>
              <w:rPr>
                <w:rFonts w:cs="Arial"/>
                <w:sz w:val="20"/>
                <w:szCs w:val="20"/>
              </w:rPr>
            </w:pPr>
            <w:r w:rsidRPr="00361426">
              <w:rPr>
                <w:rFonts w:cs="Arial"/>
                <w:sz w:val="20"/>
                <w:szCs w:val="20"/>
              </w:rPr>
              <w:t>Explain if OTHER is chosen above</w:t>
            </w:r>
          </w:p>
        </w:tc>
        <w:tc>
          <w:tcPr>
            <w:tcW w:w="9183" w:type="dxa"/>
            <w:tcBorders>
              <w:top w:val="single" w:sz="4" w:space="0" w:color="auto"/>
              <w:left w:val="single" w:sz="4" w:space="0" w:color="auto"/>
            </w:tcBorders>
            <w:shd w:val="clear" w:color="auto" w:fill="FFFFFF" w:themeFill="background1"/>
            <w:vAlign w:val="center"/>
          </w:tcPr>
          <w:p w14:paraId="36425BAC" w14:textId="77777777" w:rsidR="000D1AFB" w:rsidRPr="00361426" w:rsidRDefault="000D1AFB" w:rsidP="00F718DD">
            <w:pPr>
              <w:rPr>
                <w:rFonts w:cs="Arial"/>
                <w:sz w:val="20"/>
                <w:szCs w:val="20"/>
              </w:rPr>
            </w:pPr>
            <w:r w:rsidRPr="00361426">
              <w:rPr>
                <w:rFonts w:cs="Arial"/>
                <w:sz w:val="20"/>
                <w:szCs w:val="20"/>
              </w:rPr>
              <w:fldChar w:fldCharType="begin">
                <w:ffData>
                  <w:name w:val="Text112"/>
                  <w:enabled/>
                  <w:calcOnExit w:val="0"/>
                  <w:textInput/>
                </w:ffData>
              </w:fldChar>
            </w:r>
            <w:bookmarkStart w:id="9" w:name="Text112"/>
            <w:r w:rsidRPr="00361426">
              <w:rPr>
                <w:rFonts w:cs="Arial"/>
                <w:sz w:val="20"/>
                <w:szCs w:val="20"/>
              </w:rPr>
              <w:instrText xml:space="preserve"> FORMTEXT </w:instrText>
            </w:r>
            <w:r w:rsidRPr="00361426">
              <w:rPr>
                <w:rFonts w:cs="Arial"/>
                <w:sz w:val="20"/>
                <w:szCs w:val="20"/>
              </w:rPr>
            </w:r>
            <w:r w:rsidRPr="00361426">
              <w:rPr>
                <w:rFonts w:cs="Arial"/>
                <w:sz w:val="20"/>
                <w:szCs w:val="20"/>
              </w:rPr>
              <w:fldChar w:fldCharType="separate"/>
            </w:r>
            <w:r w:rsidRPr="00361426">
              <w:rPr>
                <w:rFonts w:cs="Arial"/>
                <w:noProof/>
                <w:sz w:val="20"/>
                <w:szCs w:val="20"/>
              </w:rPr>
              <w:t> </w:t>
            </w:r>
            <w:r w:rsidRPr="00361426">
              <w:rPr>
                <w:rFonts w:cs="Arial"/>
                <w:noProof/>
                <w:sz w:val="20"/>
                <w:szCs w:val="20"/>
              </w:rPr>
              <w:t> </w:t>
            </w:r>
            <w:r w:rsidRPr="00361426">
              <w:rPr>
                <w:rFonts w:cs="Arial"/>
                <w:noProof/>
                <w:sz w:val="20"/>
                <w:szCs w:val="20"/>
              </w:rPr>
              <w:t> </w:t>
            </w:r>
            <w:r w:rsidRPr="00361426">
              <w:rPr>
                <w:rFonts w:cs="Arial"/>
                <w:noProof/>
                <w:sz w:val="20"/>
                <w:szCs w:val="20"/>
              </w:rPr>
              <w:t> </w:t>
            </w:r>
            <w:r w:rsidRPr="00361426">
              <w:rPr>
                <w:rFonts w:cs="Arial"/>
                <w:noProof/>
                <w:sz w:val="20"/>
                <w:szCs w:val="20"/>
              </w:rPr>
              <w:t> </w:t>
            </w:r>
            <w:r w:rsidRPr="00361426">
              <w:rPr>
                <w:rFonts w:cs="Arial"/>
                <w:sz w:val="20"/>
                <w:szCs w:val="20"/>
              </w:rPr>
              <w:fldChar w:fldCharType="end"/>
            </w:r>
            <w:bookmarkEnd w:id="9"/>
          </w:p>
        </w:tc>
      </w:tr>
    </w:tbl>
    <w:p w14:paraId="6F1ABA11" w14:textId="77777777" w:rsidR="00FC1236" w:rsidRPr="000D5530" w:rsidRDefault="00FC1236" w:rsidP="00DE557A">
      <w:pPr>
        <w:ind w:left="-90"/>
        <w:rPr>
          <w:rFonts w:cs="Arial"/>
          <w:sz w:val="20"/>
          <w:szCs w:val="20"/>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300"/>
        <w:gridCol w:w="2520"/>
        <w:gridCol w:w="1432"/>
      </w:tblGrid>
      <w:tr w:rsidR="007B3C73" w:rsidRPr="000D5530" w14:paraId="0C4900CD" w14:textId="77777777" w:rsidTr="000D1AFB">
        <w:trPr>
          <w:trHeight w:val="332"/>
          <w:jc w:val="center"/>
        </w:trPr>
        <w:tc>
          <w:tcPr>
            <w:tcW w:w="6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E5B008" w14:textId="54876480" w:rsidR="000D1AFB" w:rsidRPr="000D1AFB" w:rsidRDefault="000D1AFB" w:rsidP="000D1AFB">
            <w:pPr>
              <w:rPr>
                <w:rFonts w:cs="Arial"/>
                <w:b/>
                <w:szCs w:val="22"/>
              </w:rPr>
            </w:pPr>
            <w:r>
              <w:rPr>
                <w:rFonts w:cs="Arial"/>
                <w:b/>
                <w:szCs w:val="22"/>
              </w:rPr>
              <w:t xml:space="preserve">                                   </w:t>
            </w:r>
            <w:r w:rsidRPr="000D1AFB">
              <w:rPr>
                <w:rFonts w:cs="Arial"/>
                <w:b/>
                <w:szCs w:val="22"/>
              </w:rPr>
              <w:t>Service Requested</w:t>
            </w:r>
          </w:p>
          <w:p w14:paraId="159F1148" w14:textId="77777777" w:rsidR="000D1AFB" w:rsidRPr="00361426" w:rsidRDefault="000D1AFB" w:rsidP="000D1AFB">
            <w:pPr>
              <w:numPr>
                <w:ilvl w:val="0"/>
                <w:numId w:val="7"/>
              </w:numPr>
              <w:ind w:left="303"/>
              <w:contextualSpacing/>
              <w:rPr>
                <w:rFonts w:cs="Arial"/>
                <w:i/>
                <w:color w:val="000000"/>
                <w:sz w:val="20"/>
                <w:szCs w:val="20"/>
              </w:rPr>
            </w:pPr>
            <w:r w:rsidRPr="00361426">
              <w:rPr>
                <w:rFonts w:cs="Arial"/>
                <w:i/>
                <w:color w:val="000000"/>
                <w:sz w:val="20"/>
                <w:szCs w:val="20"/>
              </w:rPr>
              <w:t xml:space="preserve">If DCYF is paying for an evaluation or a specific month of counseling, providers cannot accept other funding. </w:t>
            </w:r>
          </w:p>
          <w:p w14:paraId="1266A803" w14:textId="77777777" w:rsidR="000D1AFB" w:rsidRPr="00361426" w:rsidRDefault="000D1AFB" w:rsidP="000D1AFB">
            <w:pPr>
              <w:numPr>
                <w:ilvl w:val="0"/>
                <w:numId w:val="7"/>
              </w:numPr>
              <w:ind w:left="303"/>
              <w:contextualSpacing/>
              <w:rPr>
                <w:rFonts w:cs="Arial"/>
                <w:i/>
                <w:color w:val="000000"/>
                <w:sz w:val="20"/>
                <w:szCs w:val="20"/>
              </w:rPr>
            </w:pPr>
            <w:r w:rsidRPr="00361426">
              <w:rPr>
                <w:rFonts w:cs="Arial"/>
                <w:bCs/>
                <w:i/>
                <w:color w:val="000000"/>
                <w:sz w:val="20"/>
                <w:szCs w:val="20"/>
              </w:rPr>
              <w:t xml:space="preserve">The provider must have a current Professional Services contract with DCYF in order to provide the services below.  </w:t>
            </w:r>
          </w:p>
          <w:p w14:paraId="6F61050D" w14:textId="07483F0E" w:rsidR="000D1AFB" w:rsidRPr="000D5530" w:rsidRDefault="000D1AFB" w:rsidP="000D1AFB">
            <w:pPr>
              <w:ind w:hanging="18"/>
              <w:rPr>
                <w:rFonts w:cs="Arial"/>
                <w:b/>
                <w:sz w:val="20"/>
                <w:szCs w:val="20"/>
              </w:rPr>
            </w:pPr>
            <w:r w:rsidRPr="00361426">
              <w:rPr>
                <w:rFonts w:cs="Arial"/>
                <w:bCs/>
                <w:i/>
                <w:sz w:val="20"/>
                <w:szCs w:val="20"/>
              </w:rPr>
              <w:t xml:space="preserve">Rates must be as agreed upon in the contract for reimbursement. </w:t>
            </w:r>
            <w:r w:rsidRPr="00361426">
              <w:rPr>
                <w:rFonts w:cs="Arial"/>
                <w:i/>
                <w:color w:val="000000"/>
                <w:sz w:val="20"/>
                <w:szCs w:val="20"/>
              </w:rPr>
              <w:t xml:space="preserve">Allowed hours &amp; rates are posted at: </w:t>
            </w:r>
            <w:hyperlink r:id="rId8" w:history="1">
              <w:r w:rsidRPr="00361426">
                <w:rPr>
                  <w:rStyle w:val="Hyperlink"/>
                  <w:rFonts w:cs="Arial"/>
                  <w:sz w:val="20"/>
                  <w:szCs w:val="20"/>
                </w:rPr>
                <w:t>https://www.dcyf.wa.gov/services/child-welfare-providers/contracted-services</w:t>
              </w:r>
            </w:hyperlink>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BACB2" w14:textId="77777777" w:rsidR="007B3C73" w:rsidRPr="000D1AFB" w:rsidRDefault="007B3C73" w:rsidP="007776BB">
            <w:pPr>
              <w:tabs>
                <w:tab w:val="left" w:pos="1620"/>
              </w:tabs>
              <w:ind w:right="-18"/>
              <w:rPr>
                <w:rFonts w:cs="Arial"/>
                <w:b/>
                <w:szCs w:val="22"/>
              </w:rPr>
            </w:pPr>
            <w:r w:rsidRPr="000D1AFB">
              <w:rPr>
                <w:rFonts w:cs="Arial"/>
                <w:b/>
                <w:szCs w:val="22"/>
              </w:rPr>
              <w:t>Maximum Hours</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D14EF" w14:textId="77777777" w:rsidR="007B3C73" w:rsidRPr="000D1AFB" w:rsidRDefault="007B3C73" w:rsidP="007776BB">
            <w:pPr>
              <w:tabs>
                <w:tab w:val="left" w:pos="1620"/>
              </w:tabs>
              <w:ind w:right="-18"/>
              <w:rPr>
                <w:rFonts w:cs="Arial"/>
                <w:b/>
                <w:szCs w:val="22"/>
              </w:rPr>
            </w:pPr>
            <w:r w:rsidRPr="000D1AFB">
              <w:rPr>
                <w:rFonts w:cs="Arial"/>
                <w:b/>
                <w:szCs w:val="22"/>
              </w:rPr>
              <w:t xml:space="preserve">Hours Authorized </w:t>
            </w:r>
          </w:p>
        </w:tc>
      </w:tr>
      <w:tr w:rsidR="000D1AFB" w:rsidRPr="000D5530" w14:paraId="5FC4BF19" w14:textId="77777777" w:rsidTr="000D1AFB">
        <w:trPr>
          <w:trHeight w:val="486"/>
          <w:jc w:val="center"/>
        </w:trPr>
        <w:tc>
          <w:tcPr>
            <w:tcW w:w="535" w:type="dxa"/>
            <w:vAlign w:val="center"/>
          </w:tcPr>
          <w:p w14:paraId="67B06235" w14:textId="77777777" w:rsidR="000D1AFB" w:rsidRPr="000D5530" w:rsidRDefault="000D1AFB" w:rsidP="000D1AFB">
            <w:pPr>
              <w:ind w:hanging="18"/>
              <w:jc w:val="center"/>
              <w:rPr>
                <w:rFonts w:cs="Arial"/>
                <w:sz w:val="20"/>
                <w:szCs w:val="20"/>
              </w:rPr>
            </w:pPr>
            <w:r>
              <w:rPr>
                <w:rFonts w:cs="Arial"/>
                <w:sz w:val="20"/>
                <w:szCs w:val="20"/>
              </w:rPr>
              <w:fldChar w:fldCharType="begin">
                <w:ffData>
                  <w:name w:val="Check1"/>
                  <w:enabled/>
                  <w:calcOnExit w:val="0"/>
                  <w:checkBox>
                    <w:size w:val="24"/>
                    <w:default w:val="0"/>
                  </w:checkBox>
                </w:ffData>
              </w:fldChar>
            </w:r>
            <w:bookmarkStart w:id="10" w:name="Check1"/>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0"/>
          </w:p>
        </w:tc>
        <w:tc>
          <w:tcPr>
            <w:tcW w:w="6300" w:type="dxa"/>
            <w:vAlign w:val="center"/>
          </w:tcPr>
          <w:p w14:paraId="617D750F" w14:textId="5C36B797" w:rsidR="000D1AFB" w:rsidRPr="000D5530" w:rsidRDefault="000D1AFB" w:rsidP="000D1AFB">
            <w:pPr>
              <w:rPr>
                <w:rFonts w:cs="Arial"/>
                <w:sz w:val="20"/>
                <w:szCs w:val="20"/>
              </w:rPr>
            </w:pPr>
            <w:r w:rsidRPr="00361426">
              <w:rPr>
                <w:rFonts w:cs="Arial"/>
                <w:b/>
                <w:sz w:val="20"/>
                <w:szCs w:val="20"/>
              </w:rPr>
              <w:t>Chemical Dependency Assessment &amp; Treatment</w:t>
            </w:r>
          </w:p>
        </w:tc>
        <w:tc>
          <w:tcPr>
            <w:tcW w:w="2520" w:type="dxa"/>
            <w:shd w:val="clear" w:color="auto" w:fill="FFFFFF"/>
          </w:tcPr>
          <w:p w14:paraId="2500B6FD" w14:textId="468A1402" w:rsidR="000D1AFB" w:rsidRPr="000D5530" w:rsidRDefault="00D870DB" w:rsidP="000D1AFB">
            <w:pPr>
              <w:tabs>
                <w:tab w:val="left" w:pos="1620"/>
              </w:tabs>
              <w:ind w:right="-18"/>
              <w:rPr>
                <w:rFonts w:cs="Arial"/>
                <w:sz w:val="20"/>
                <w:szCs w:val="20"/>
              </w:rPr>
            </w:pPr>
            <w:hyperlink r:id="rId9" w:history="1">
              <w:r w:rsidR="000D1AFB" w:rsidRPr="00B7630B">
                <w:rPr>
                  <w:rStyle w:val="Hyperlink"/>
                  <w:rFonts w:cs="Arial"/>
                  <w:sz w:val="20"/>
                  <w:szCs w:val="20"/>
                </w:rPr>
                <w:t xml:space="preserve"> See link</w:t>
              </w:r>
            </w:hyperlink>
          </w:p>
        </w:tc>
        <w:tc>
          <w:tcPr>
            <w:tcW w:w="1432" w:type="dxa"/>
            <w:shd w:val="clear" w:color="auto" w:fill="FFFFFF"/>
            <w:vAlign w:val="center"/>
          </w:tcPr>
          <w:p w14:paraId="2778C906" w14:textId="68BD9E7F" w:rsidR="000D1AFB" w:rsidRPr="000D5530" w:rsidRDefault="000D1AFB" w:rsidP="000D1AFB">
            <w:pPr>
              <w:tabs>
                <w:tab w:val="left" w:pos="1620"/>
              </w:tabs>
              <w:ind w:right="-18"/>
              <w:rPr>
                <w:rFonts w:cs="Arial"/>
                <w:sz w:val="20"/>
                <w:szCs w:val="20"/>
              </w:rPr>
            </w:pPr>
          </w:p>
        </w:tc>
      </w:tr>
      <w:tr w:rsidR="000D1AFB" w:rsidRPr="000D5530" w14:paraId="138A84E5" w14:textId="77777777" w:rsidTr="000D1AFB">
        <w:trPr>
          <w:trHeight w:val="491"/>
          <w:jc w:val="center"/>
        </w:trPr>
        <w:tc>
          <w:tcPr>
            <w:tcW w:w="535" w:type="dxa"/>
            <w:vAlign w:val="center"/>
          </w:tcPr>
          <w:p w14:paraId="19E40CB5" w14:textId="77777777" w:rsidR="000D1AFB" w:rsidRDefault="000D1AFB" w:rsidP="000D1AFB">
            <w:pPr>
              <w:jc w:val="center"/>
            </w:pPr>
            <w:r w:rsidRPr="00210984">
              <w:rPr>
                <w:rFonts w:cs="Arial"/>
                <w:sz w:val="20"/>
                <w:szCs w:val="20"/>
              </w:rPr>
              <w:fldChar w:fldCharType="begin">
                <w:ffData>
                  <w:name w:val="Check1"/>
                  <w:enabled/>
                  <w:calcOnExit w:val="0"/>
                  <w:checkBox>
                    <w:size w:val="24"/>
                    <w:default w:val="0"/>
                  </w:checkBox>
                </w:ffData>
              </w:fldChar>
            </w:r>
            <w:r w:rsidRPr="00210984">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sidRPr="00210984">
              <w:rPr>
                <w:rFonts w:cs="Arial"/>
                <w:sz w:val="20"/>
                <w:szCs w:val="20"/>
              </w:rPr>
              <w:fldChar w:fldCharType="end"/>
            </w:r>
          </w:p>
        </w:tc>
        <w:tc>
          <w:tcPr>
            <w:tcW w:w="6300" w:type="dxa"/>
            <w:vAlign w:val="center"/>
          </w:tcPr>
          <w:p w14:paraId="1142D350" w14:textId="43FA4C9E" w:rsidR="000D1AFB" w:rsidRPr="00361426" w:rsidRDefault="000D1AFB" w:rsidP="000D1AFB">
            <w:pPr>
              <w:rPr>
                <w:rFonts w:cs="Arial"/>
                <w:b/>
                <w:sz w:val="20"/>
                <w:szCs w:val="20"/>
              </w:rPr>
            </w:pPr>
            <w:r w:rsidRPr="00361426">
              <w:rPr>
                <w:rFonts w:cs="Arial"/>
                <w:b/>
                <w:sz w:val="20"/>
                <w:szCs w:val="20"/>
              </w:rPr>
              <w:t>Counseling, Therapy,</w:t>
            </w:r>
            <w:r w:rsidR="005B1DFB">
              <w:rPr>
                <w:rFonts w:cs="Arial"/>
                <w:b/>
                <w:sz w:val="20"/>
                <w:szCs w:val="20"/>
              </w:rPr>
              <w:t xml:space="preserve"> Crisis Response</w:t>
            </w:r>
            <w:r w:rsidRPr="00361426">
              <w:rPr>
                <w:rFonts w:cs="Arial"/>
                <w:b/>
                <w:sz w:val="20"/>
                <w:szCs w:val="20"/>
              </w:rPr>
              <w:t xml:space="preserve"> or Treatment with Intake Assessment </w:t>
            </w:r>
          </w:p>
          <w:p w14:paraId="4BB15777" w14:textId="77777777" w:rsidR="000D1AFB" w:rsidRPr="00361426" w:rsidRDefault="000D1AFB" w:rsidP="000D1AFB">
            <w:pPr>
              <w:ind w:left="1614" w:hanging="1470"/>
              <w:rPr>
                <w:rFonts w:cs="Arial"/>
                <w:sz w:val="20"/>
                <w:szCs w:val="20"/>
              </w:rPr>
            </w:pPr>
            <w:r w:rsidRPr="00361426">
              <w:rPr>
                <w:rFonts w:cs="Arial"/>
                <w:sz w:val="20"/>
                <w:szCs w:val="20"/>
              </w:rPr>
              <w:t xml:space="preserve">Session Format: </w:t>
            </w:r>
          </w:p>
          <w:p w14:paraId="6D753AEE" w14:textId="645543BB" w:rsidR="000D1AFB" w:rsidRPr="00361426" w:rsidRDefault="00D870DB" w:rsidP="000D1AFB">
            <w:pPr>
              <w:ind w:firstLine="1164"/>
              <w:rPr>
                <w:rFonts w:cs="Arial"/>
                <w:sz w:val="20"/>
                <w:szCs w:val="20"/>
              </w:rPr>
            </w:pPr>
            <w:sdt>
              <w:sdtPr>
                <w:rPr>
                  <w:rFonts w:cs="Arial"/>
                  <w:sz w:val="20"/>
                  <w:szCs w:val="20"/>
                </w:rPr>
                <w:id w:val="554898700"/>
                <w14:checkbox>
                  <w14:checked w14:val="0"/>
                  <w14:checkedState w14:val="2612" w14:font="MS Gothic"/>
                  <w14:uncheckedState w14:val="2610" w14:font="MS Gothic"/>
                </w14:checkbox>
              </w:sdtPr>
              <w:sdtEndPr/>
              <w:sdtContent>
                <w:r w:rsidR="00F949F8">
                  <w:rPr>
                    <w:rFonts w:ascii="MS Gothic" w:eastAsia="MS Gothic" w:hAnsi="MS Gothic" w:cs="Arial" w:hint="eastAsia"/>
                    <w:sz w:val="20"/>
                    <w:szCs w:val="20"/>
                  </w:rPr>
                  <w:t>☐</w:t>
                </w:r>
              </w:sdtContent>
            </w:sdt>
            <w:r w:rsidR="000D1AFB" w:rsidRPr="00361426">
              <w:rPr>
                <w:rFonts w:cs="Arial"/>
                <w:sz w:val="20"/>
                <w:szCs w:val="20"/>
              </w:rPr>
              <w:t xml:space="preserve"> Individual</w:t>
            </w:r>
          </w:p>
          <w:p w14:paraId="4562C056" w14:textId="157E25C8" w:rsidR="000D1AFB" w:rsidRDefault="00D870DB" w:rsidP="000D1AFB">
            <w:pPr>
              <w:ind w:firstLine="1164"/>
              <w:rPr>
                <w:rFonts w:cs="Arial"/>
                <w:sz w:val="20"/>
                <w:szCs w:val="20"/>
              </w:rPr>
            </w:pPr>
            <w:sdt>
              <w:sdtPr>
                <w:rPr>
                  <w:rFonts w:cs="Arial"/>
                  <w:sz w:val="20"/>
                  <w:szCs w:val="20"/>
                </w:rPr>
                <w:id w:val="-720824285"/>
                <w14:checkbox>
                  <w14:checked w14:val="0"/>
                  <w14:checkedState w14:val="2612" w14:font="MS Gothic"/>
                  <w14:uncheckedState w14:val="2610" w14:font="MS Gothic"/>
                </w14:checkbox>
              </w:sdtPr>
              <w:sdtEndPr/>
              <w:sdtContent>
                <w:r w:rsidR="00F949F8">
                  <w:rPr>
                    <w:rFonts w:ascii="MS Gothic" w:eastAsia="MS Gothic" w:hAnsi="MS Gothic" w:cs="Arial" w:hint="eastAsia"/>
                    <w:sz w:val="20"/>
                    <w:szCs w:val="20"/>
                  </w:rPr>
                  <w:t>☐</w:t>
                </w:r>
              </w:sdtContent>
            </w:sdt>
            <w:r w:rsidR="000D1AFB" w:rsidRPr="00361426">
              <w:rPr>
                <w:rFonts w:cs="Arial"/>
                <w:sz w:val="20"/>
                <w:szCs w:val="20"/>
              </w:rPr>
              <w:t xml:space="preserve"> Family (2 or more people in same home or family)</w:t>
            </w:r>
          </w:p>
          <w:p w14:paraId="42C3E998" w14:textId="444ED005" w:rsidR="005B1DFB" w:rsidRPr="00361426" w:rsidRDefault="00D870DB" w:rsidP="00F949F8">
            <w:pPr>
              <w:ind w:firstLine="1150"/>
              <w:rPr>
                <w:rFonts w:cs="Arial"/>
                <w:sz w:val="20"/>
                <w:szCs w:val="20"/>
              </w:rPr>
            </w:pPr>
            <w:sdt>
              <w:sdtPr>
                <w:rPr>
                  <w:rFonts w:cs="Arial"/>
                  <w:sz w:val="20"/>
                  <w:szCs w:val="20"/>
                </w:rPr>
                <w:id w:val="-323896697"/>
                <w14:checkbox>
                  <w14:checked w14:val="0"/>
                  <w14:checkedState w14:val="2612" w14:font="MS Gothic"/>
                  <w14:uncheckedState w14:val="2610" w14:font="MS Gothic"/>
                </w14:checkbox>
              </w:sdtPr>
              <w:sdtEndPr/>
              <w:sdtContent>
                <w:r w:rsidR="00F949F8">
                  <w:rPr>
                    <w:rFonts w:ascii="MS Gothic" w:eastAsia="MS Gothic" w:hAnsi="MS Gothic" w:cs="Arial" w:hint="eastAsia"/>
                    <w:sz w:val="20"/>
                    <w:szCs w:val="20"/>
                  </w:rPr>
                  <w:t>☐</w:t>
                </w:r>
              </w:sdtContent>
            </w:sdt>
            <w:r w:rsidR="00F949F8">
              <w:rPr>
                <w:rFonts w:cs="Arial"/>
                <w:sz w:val="20"/>
                <w:szCs w:val="20"/>
              </w:rPr>
              <w:t xml:space="preserve"> </w:t>
            </w:r>
            <w:r w:rsidR="005B1DFB">
              <w:rPr>
                <w:rFonts w:cs="Arial"/>
                <w:sz w:val="20"/>
                <w:szCs w:val="20"/>
              </w:rPr>
              <w:t xml:space="preserve">Internal </w:t>
            </w:r>
            <w:r w:rsidR="00414EA4">
              <w:rPr>
                <w:rFonts w:cs="Arial"/>
                <w:sz w:val="20"/>
                <w:szCs w:val="20"/>
              </w:rPr>
              <w:t>DCYF Staff</w:t>
            </w:r>
            <w:r w:rsidR="00EC798F">
              <w:rPr>
                <w:rFonts w:cs="Arial"/>
                <w:sz w:val="20"/>
                <w:szCs w:val="20"/>
              </w:rPr>
              <w:t xml:space="preserve">  </w:t>
            </w:r>
          </w:p>
          <w:p w14:paraId="0ABBB4A2" w14:textId="237C35B6" w:rsidR="000D1AFB" w:rsidRPr="000D5530" w:rsidRDefault="00D870DB" w:rsidP="00F949F8">
            <w:pPr>
              <w:ind w:firstLine="1150"/>
              <w:rPr>
                <w:rFonts w:cs="Arial"/>
                <w:i/>
                <w:sz w:val="20"/>
                <w:szCs w:val="20"/>
              </w:rPr>
            </w:pPr>
            <w:sdt>
              <w:sdtPr>
                <w:rPr>
                  <w:rFonts w:cs="Arial"/>
                  <w:sz w:val="20"/>
                  <w:szCs w:val="20"/>
                </w:rPr>
                <w:id w:val="-1006739211"/>
                <w14:checkbox>
                  <w14:checked w14:val="0"/>
                  <w14:checkedState w14:val="2612" w14:font="MS Gothic"/>
                  <w14:uncheckedState w14:val="2610" w14:font="MS Gothic"/>
                </w14:checkbox>
              </w:sdtPr>
              <w:sdtEndPr/>
              <w:sdtContent>
                <w:r w:rsidR="00F949F8">
                  <w:rPr>
                    <w:rFonts w:ascii="MS Gothic" w:eastAsia="MS Gothic" w:hAnsi="MS Gothic" w:cs="Arial" w:hint="eastAsia"/>
                    <w:sz w:val="20"/>
                    <w:szCs w:val="20"/>
                  </w:rPr>
                  <w:t>☐</w:t>
                </w:r>
              </w:sdtContent>
            </w:sdt>
            <w:r w:rsidR="000D1AFB" w:rsidRPr="00361426">
              <w:rPr>
                <w:rFonts w:cs="Arial"/>
                <w:sz w:val="20"/>
                <w:szCs w:val="20"/>
              </w:rPr>
              <w:t xml:space="preserve"> Group (unrelated individuals)</w:t>
            </w:r>
          </w:p>
        </w:tc>
        <w:tc>
          <w:tcPr>
            <w:tcW w:w="2520" w:type="dxa"/>
            <w:shd w:val="clear" w:color="auto" w:fill="FFFFFF"/>
          </w:tcPr>
          <w:p w14:paraId="3F0A17C9" w14:textId="77777777" w:rsidR="000D1AFB" w:rsidRDefault="000D1AFB" w:rsidP="000D1AFB">
            <w:pPr>
              <w:rPr>
                <w:rFonts w:cs="Arial"/>
                <w:sz w:val="20"/>
                <w:szCs w:val="20"/>
              </w:rPr>
            </w:pPr>
            <w:r w:rsidRPr="00361426">
              <w:rPr>
                <w:rFonts w:cs="Arial"/>
                <w:b/>
                <w:sz w:val="20"/>
                <w:szCs w:val="20"/>
              </w:rPr>
              <w:t>20</w:t>
            </w:r>
            <w:r w:rsidRPr="00361426">
              <w:rPr>
                <w:rFonts w:cs="Arial"/>
                <w:sz w:val="20"/>
                <w:szCs w:val="20"/>
              </w:rPr>
              <w:t xml:space="preserve">hrs within a </w:t>
            </w:r>
            <w:proofErr w:type="gramStart"/>
            <w:r w:rsidRPr="00361426">
              <w:rPr>
                <w:rFonts w:cs="Arial"/>
                <w:b/>
                <w:sz w:val="20"/>
                <w:szCs w:val="20"/>
              </w:rPr>
              <w:t>3</w:t>
            </w:r>
            <w:r w:rsidRPr="00361426">
              <w:rPr>
                <w:rFonts w:cs="Arial"/>
                <w:sz w:val="20"/>
                <w:szCs w:val="20"/>
              </w:rPr>
              <w:t xml:space="preserve"> month</w:t>
            </w:r>
            <w:proofErr w:type="gramEnd"/>
            <w:r w:rsidRPr="00361426">
              <w:rPr>
                <w:rFonts w:cs="Arial"/>
                <w:sz w:val="20"/>
                <w:szCs w:val="20"/>
              </w:rPr>
              <w:t xml:space="preserve"> period (</w:t>
            </w:r>
            <w:r w:rsidRPr="00361426">
              <w:rPr>
                <w:rFonts w:cs="Arial"/>
                <w:b/>
                <w:sz w:val="20"/>
                <w:szCs w:val="20"/>
              </w:rPr>
              <w:t>20hrs/3month</w:t>
            </w:r>
            <w:r w:rsidRPr="00361426">
              <w:rPr>
                <w:rFonts w:cs="Arial"/>
                <w:sz w:val="20"/>
                <w:szCs w:val="20"/>
              </w:rPr>
              <w:t>)</w:t>
            </w:r>
          </w:p>
          <w:p w14:paraId="7791D8CB" w14:textId="77777777" w:rsidR="00D870DB" w:rsidRDefault="00D870DB" w:rsidP="000D1AFB">
            <w:pPr>
              <w:rPr>
                <w:rFonts w:cs="Arial"/>
                <w:sz w:val="20"/>
                <w:szCs w:val="20"/>
              </w:rPr>
            </w:pPr>
          </w:p>
          <w:p w14:paraId="381238F9" w14:textId="77777777" w:rsidR="00D870DB" w:rsidRDefault="00D870DB" w:rsidP="000D1AFB">
            <w:pPr>
              <w:rPr>
                <w:rFonts w:cs="Arial"/>
                <w:sz w:val="20"/>
                <w:szCs w:val="20"/>
              </w:rPr>
            </w:pPr>
            <w:r>
              <w:rPr>
                <w:rFonts w:cs="Arial"/>
                <w:sz w:val="20"/>
                <w:szCs w:val="20"/>
              </w:rPr>
              <w:t xml:space="preserve">Or </w:t>
            </w:r>
          </w:p>
          <w:p w14:paraId="30DD07A7" w14:textId="77777777" w:rsidR="00D870DB" w:rsidRDefault="00D870DB" w:rsidP="000D1AFB">
            <w:pPr>
              <w:rPr>
                <w:rFonts w:cs="Arial"/>
                <w:sz w:val="20"/>
                <w:szCs w:val="20"/>
              </w:rPr>
            </w:pPr>
          </w:p>
          <w:p w14:paraId="5E0D6106" w14:textId="1544734A" w:rsidR="00D870DB" w:rsidRPr="000D5530" w:rsidRDefault="00D870DB" w:rsidP="000D1AFB">
            <w:pPr>
              <w:rPr>
                <w:rFonts w:cs="Arial"/>
                <w:sz w:val="20"/>
                <w:szCs w:val="20"/>
              </w:rPr>
            </w:pPr>
            <w:r>
              <w:rPr>
                <w:rFonts w:cs="Arial"/>
                <w:sz w:val="20"/>
                <w:szCs w:val="20"/>
              </w:rPr>
              <w:t>As specific in approved contract</w:t>
            </w:r>
          </w:p>
        </w:tc>
        <w:tc>
          <w:tcPr>
            <w:tcW w:w="1432" w:type="dxa"/>
            <w:shd w:val="clear" w:color="auto" w:fill="FFFFFF"/>
            <w:vAlign w:val="center"/>
          </w:tcPr>
          <w:p w14:paraId="42500988" w14:textId="77777777" w:rsidR="000D1AFB" w:rsidRPr="000D5530" w:rsidRDefault="000D1AFB" w:rsidP="000D1AFB">
            <w:pPr>
              <w:rPr>
                <w:rFonts w:cs="Arial"/>
                <w:sz w:val="20"/>
                <w:szCs w:val="20"/>
              </w:rPr>
            </w:pPr>
            <w:r w:rsidRPr="000D5530">
              <w:rPr>
                <w:rFonts w:cs="Arial"/>
                <w:sz w:val="20"/>
                <w:szCs w:val="20"/>
              </w:rPr>
              <w:fldChar w:fldCharType="begin">
                <w:ffData>
                  <w:name w:val="Text113"/>
                  <w:enabled/>
                  <w:calcOnExit w:val="0"/>
                  <w:textInput/>
                </w:ffData>
              </w:fldChar>
            </w:r>
            <w:r w:rsidRPr="000D5530">
              <w:rPr>
                <w:rFonts w:cs="Arial"/>
                <w:sz w:val="20"/>
                <w:szCs w:val="20"/>
              </w:rPr>
              <w:instrText xml:space="preserve"> FORMTEXT </w:instrText>
            </w:r>
            <w:r w:rsidRPr="000D5530">
              <w:rPr>
                <w:rFonts w:cs="Arial"/>
                <w:sz w:val="20"/>
                <w:szCs w:val="20"/>
              </w:rPr>
            </w:r>
            <w:r w:rsidRPr="000D5530">
              <w:rPr>
                <w:rFonts w:cs="Arial"/>
                <w:sz w:val="20"/>
                <w:szCs w:val="20"/>
              </w:rPr>
              <w:fldChar w:fldCharType="separate"/>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sz w:val="20"/>
                <w:szCs w:val="20"/>
              </w:rPr>
              <w:fldChar w:fldCharType="end"/>
            </w:r>
          </w:p>
        </w:tc>
      </w:tr>
      <w:tr w:rsidR="005A41EF" w:rsidRPr="000D5530" w14:paraId="0F609505" w14:textId="77777777" w:rsidTr="000D1AFB">
        <w:trPr>
          <w:trHeight w:val="491"/>
          <w:jc w:val="center"/>
        </w:trPr>
        <w:tc>
          <w:tcPr>
            <w:tcW w:w="535" w:type="dxa"/>
            <w:vAlign w:val="center"/>
          </w:tcPr>
          <w:p w14:paraId="59A3C124" w14:textId="74CEE723" w:rsidR="005A41EF" w:rsidRPr="00210984" w:rsidRDefault="005A41EF" w:rsidP="005A41EF">
            <w:pPr>
              <w:jc w:val="center"/>
              <w:rPr>
                <w:rFonts w:cs="Arial"/>
                <w:sz w:val="20"/>
                <w:szCs w:val="20"/>
              </w:rPr>
            </w:pPr>
            <w:r w:rsidRPr="00210984">
              <w:rPr>
                <w:rFonts w:cs="Arial"/>
                <w:sz w:val="20"/>
                <w:szCs w:val="20"/>
              </w:rPr>
              <w:fldChar w:fldCharType="begin">
                <w:ffData>
                  <w:name w:val="Check1"/>
                  <w:enabled/>
                  <w:calcOnExit w:val="0"/>
                  <w:checkBox>
                    <w:size w:val="24"/>
                    <w:default w:val="0"/>
                  </w:checkBox>
                </w:ffData>
              </w:fldChar>
            </w:r>
            <w:r w:rsidRPr="00210984">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sidRPr="00210984">
              <w:rPr>
                <w:rFonts w:cs="Arial"/>
                <w:sz w:val="20"/>
                <w:szCs w:val="20"/>
              </w:rPr>
              <w:fldChar w:fldCharType="end"/>
            </w:r>
          </w:p>
        </w:tc>
        <w:tc>
          <w:tcPr>
            <w:tcW w:w="6300" w:type="dxa"/>
            <w:vAlign w:val="center"/>
          </w:tcPr>
          <w:p w14:paraId="4847A611" w14:textId="77777777" w:rsidR="00B6276B" w:rsidRPr="00361426" w:rsidRDefault="00B6276B" w:rsidP="00B6276B">
            <w:pPr>
              <w:rPr>
                <w:rFonts w:cs="Arial"/>
                <w:b/>
                <w:sz w:val="20"/>
                <w:szCs w:val="20"/>
              </w:rPr>
            </w:pPr>
            <w:r>
              <w:rPr>
                <w:rFonts w:cs="Arial"/>
                <w:b/>
                <w:sz w:val="20"/>
                <w:szCs w:val="20"/>
              </w:rPr>
              <w:t>Evidence Based Practices (EBP)</w:t>
            </w:r>
            <w:r w:rsidRPr="00361426">
              <w:rPr>
                <w:rFonts w:cs="Arial"/>
                <w:b/>
                <w:sz w:val="20"/>
                <w:szCs w:val="20"/>
              </w:rPr>
              <w:t xml:space="preserve"> with Intake Assessment </w:t>
            </w:r>
          </w:p>
          <w:p w14:paraId="7FBAB596" w14:textId="77777777" w:rsidR="00B6276B" w:rsidRPr="00361426" w:rsidRDefault="00B6276B" w:rsidP="00B6276B">
            <w:pPr>
              <w:ind w:left="1614" w:hanging="1470"/>
              <w:rPr>
                <w:rFonts w:cs="Arial"/>
                <w:sz w:val="20"/>
                <w:szCs w:val="20"/>
              </w:rPr>
            </w:pPr>
            <w:r w:rsidRPr="00361426">
              <w:rPr>
                <w:rFonts w:cs="Arial"/>
                <w:sz w:val="20"/>
                <w:szCs w:val="20"/>
              </w:rPr>
              <w:t xml:space="preserve">Session Format: </w:t>
            </w:r>
          </w:p>
          <w:p w14:paraId="38D52C69" w14:textId="7FC269C7" w:rsidR="00B6276B" w:rsidRPr="00361426" w:rsidRDefault="00D870DB" w:rsidP="00B6276B">
            <w:pPr>
              <w:ind w:firstLine="1164"/>
              <w:rPr>
                <w:rFonts w:cs="Arial"/>
                <w:sz w:val="20"/>
                <w:szCs w:val="20"/>
              </w:rPr>
            </w:pPr>
            <w:sdt>
              <w:sdtPr>
                <w:rPr>
                  <w:rFonts w:cs="Arial"/>
                  <w:sz w:val="20"/>
                  <w:szCs w:val="20"/>
                </w:rPr>
                <w:id w:val="1574156975"/>
                <w14:checkbox>
                  <w14:checked w14:val="0"/>
                  <w14:checkedState w14:val="2612" w14:font="MS Gothic"/>
                  <w14:uncheckedState w14:val="2610" w14:font="MS Gothic"/>
                </w14:checkbox>
              </w:sdtPr>
              <w:sdtEndPr/>
              <w:sdtContent>
                <w:r w:rsidR="00134E22">
                  <w:rPr>
                    <w:rFonts w:ascii="MS Gothic" w:eastAsia="MS Gothic" w:hAnsi="MS Gothic" w:cs="Arial" w:hint="eastAsia"/>
                    <w:sz w:val="20"/>
                    <w:szCs w:val="20"/>
                  </w:rPr>
                  <w:t>☐</w:t>
                </w:r>
              </w:sdtContent>
            </w:sdt>
            <w:r w:rsidR="00B6276B" w:rsidRPr="00361426">
              <w:rPr>
                <w:rFonts w:cs="Arial"/>
                <w:sz w:val="20"/>
                <w:szCs w:val="20"/>
              </w:rPr>
              <w:t xml:space="preserve"> Individual</w:t>
            </w:r>
          </w:p>
          <w:p w14:paraId="651587CB" w14:textId="77777777" w:rsidR="00B6276B" w:rsidRPr="00361426" w:rsidRDefault="00D870DB" w:rsidP="00B6276B">
            <w:pPr>
              <w:ind w:firstLine="1164"/>
              <w:rPr>
                <w:rFonts w:cs="Arial"/>
                <w:sz w:val="20"/>
                <w:szCs w:val="20"/>
              </w:rPr>
            </w:pPr>
            <w:sdt>
              <w:sdtPr>
                <w:rPr>
                  <w:rFonts w:cs="Arial"/>
                  <w:sz w:val="20"/>
                  <w:szCs w:val="20"/>
                </w:rPr>
                <w:id w:val="1042176285"/>
                <w14:checkbox>
                  <w14:checked w14:val="0"/>
                  <w14:checkedState w14:val="2612" w14:font="MS Gothic"/>
                  <w14:uncheckedState w14:val="2610" w14:font="MS Gothic"/>
                </w14:checkbox>
              </w:sdtPr>
              <w:sdtEndPr/>
              <w:sdtContent>
                <w:r w:rsidR="00B6276B" w:rsidRPr="00361426">
                  <w:rPr>
                    <w:rFonts w:ascii="Segoe UI Symbol" w:hAnsi="Segoe UI Symbol" w:cs="Segoe UI Symbol"/>
                    <w:sz w:val="20"/>
                    <w:szCs w:val="20"/>
                  </w:rPr>
                  <w:t>☐</w:t>
                </w:r>
              </w:sdtContent>
            </w:sdt>
            <w:r w:rsidR="00B6276B" w:rsidRPr="00361426">
              <w:rPr>
                <w:rFonts w:cs="Arial"/>
                <w:sz w:val="20"/>
                <w:szCs w:val="20"/>
              </w:rPr>
              <w:t xml:space="preserve"> Family (2 or more people in same home or family)</w:t>
            </w:r>
          </w:p>
          <w:p w14:paraId="060753D0" w14:textId="77777777" w:rsidR="00B6276B" w:rsidRPr="00361426" w:rsidRDefault="00B6276B" w:rsidP="00B6276B">
            <w:pPr>
              <w:ind w:left="1614" w:hanging="1470"/>
              <w:rPr>
                <w:rFonts w:cs="Arial"/>
                <w:sz w:val="20"/>
                <w:szCs w:val="20"/>
              </w:rPr>
            </w:pPr>
            <w:r>
              <w:rPr>
                <w:rFonts w:cs="Arial"/>
                <w:sz w:val="20"/>
                <w:szCs w:val="20"/>
              </w:rPr>
              <w:t>Approved EBPs</w:t>
            </w:r>
            <w:r w:rsidRPr="00361426">
              <w:rPr>
                <w:rFonts w:cs="Arial"/>
                <w:sz w:val="20"/>
                <w:szCs w:val="20"/>
              </w:rPr>
              <w:t xml:space="preserve">: </w:t>
            </w:r>
          </w:p>
          <w:p w14:paraId="6226F69A" w14:textId="77777777" w:rsidR="00B6276B" w:rsidRPr="00361426" w:rsidRDefault="00D870DB" w:rsidP="00B6276B">
            <w:pPr>
              <w:ind w:firstLine="1164"/>
              <w:rPr>
                <w:rFonts w:cs="Arial"/>
                <w:sz w:val="20"/>
                <w:szCs w:val="20"/>
              </w:rPr>
            </w:pPr>
            <w:sdt>
              <w:sdtPr>
                <w:rPr>
                  <w:rFonts w:cs="Arial"/>
                  <w:sz w:val="20"/>
                  <w:szCs w:val="20"/>
                </w:rPr>
                <w:id w:val="36017325"/>
                <w14:checkbox>
                  <w14:checked w14:val="0"/>
                  <w14:checkedState w14:val="2612" w14:font="MS Gothic"/>
                  <w14:uncheckedState w14:val="2610" w14:font="MS Gothic"/>
                </w14:checkbox>
              </w:sdtPr>
              <w:sdtEndPr/>
              <w:sdtContent>
                <w:r w:rsidR="00B6276B">
                  <w:rPr>
                    <w:rFonts w:ascii="MS Gothic" w:eastAsia="MS Gothic" w:hAnsi="MS Gothic" w:cs="Arial" w:hint="eastAsia"/>
                    <w:sz w:val="20"/>
                    <w:szCs w:val="20"/>
                  </w:rPr>
                  <w:t>☐</w:t>
                </w:r>
              </w:sdtContent>
            </w:sdt>
            <w:r w:rsidR="00B6276B" w:rsidRPr="00361426">
              <w:rPr>
                <w:rFonts w:cs="Arial"/>
                <w:sz w:val="20"/>
                <w:szCs w:val="20"/>
              </w:rPr>
              <w:t xml:space="preserve"> </w:t>
            </w:r>
            <w:r w:rsidR="00B6276B">
              <w:rPr>
                <w:rFonts w:cs="Arial"/>
                <w:sz w:val="20"/>
                <w:szCs w:val="20"/>
              </w:rPr>
              <w:t>Cognitive Behavioral Therapy (CBT)</w:t>
            </w:r>
          </w:p>
          <w:p w14:paraId="0BCF59F3" w14:textId="77777777" w:rsidR="00B6276B" w:rsidRDefault="00D870DB" w:rsidP="00B6276B">
            <w:pPr>
              <w:ind w:firstLine="1164"/>
              <w:rPr>
                <w:rFonts w:cs="Arial"/>
                <w:sz w:val="20"/>
                <w:szCs w:val="20"/>
              </w:rPr>
            </w:pPr>
            <w:sdt>
              <w:sdtPr>
                <w:rPr>
                  <w:rFonts w:cs="Arial"/>
                  <w:sz w:val="20"/>
                  <w:szCs w:val="20"/>
                </w:rPr>
                <w:id w:val="108408805"/>
                <w14:checkbox>
                  <w14:checked w14:val="0"/>
                  <w14:checkedState w14:val="2612" w14:font="MS Gothic"/>
                  <w14:uncheckedState w14:val="2610" w14:font="MS Gothic"/>
                </w14:checkbox>
              </w:sdtPr>
              <w:sdtEndPr/>
              <w:sdtContent>
                <w:r w:rsidR="00B6276B">
                  <w:rPr>
                    <w:rFonts w:ascii="MS Gothic" w:eastAsia="MS Gothic" w:hAnsi="MS Gothic" w:cs="Arial" w:hint="eastAsia"/>
                    <w:sz w:val="20"/>
                    <w:szCs w:val="20"/>
                  </w:rPr>
                  <w:t>☐</w:t>
                </w:r>
              </w:sdtContent>
            </w:sdt>
            <w:r w:rsidR="00B6276B" w:rsidRPr="00361426">
              <w:rPr>
                <w:rFonts w:cs="Arial"/>
                <w:sz w:val="20"/>
                <w:szCs w:val="20"/>
              </w:rPr>
              <w:t xml:space="preserve"> </w:t>
            </w:r>
            <w:r w:rsidR="00B6276B">
              <w:rPr>
                <w:rFonts w:cs="Arial"/>
                <w:sz w:val="20"/>
                <w:szCs w:val="20"/>
              </w:rPr>
              <w:t>Dialectical Behavioral Therapy (DBT)</w:t>
            </w:r>
          </w:p>
          <w:p w14:paraId="2CBA7740" w14:textId="77777777" w:rsidR="00B6276B" w:rsidRPr="00361426" w:rsidRDefault="00D870DB" w:rsidP="00B6276B">
            <w:pPr>
              <w:ind w:left="1426" w:hanging="262"/>
              <w:rPr>
                <w:rFonts w:cs="Arial"/>
                <w:sz w:val="20"/>
                <w:szCs w:val="20"/>
              </w:rPr>
            </w:pPr>
            <w:sdt>
              <w:sdtPr>
                <w:rPr>
                  <w:rFonts w:cs="Arial"/>
                  <w:sz w:val="20"/>
                  <w:szCs w:val="20"/>
                </w:rPr>
                <w:id w:val="-1281869875"/>
                <w14:checkbox>
                  <w14:checked w14:val="0"/>
                  <w14:checkedState w14:val="2612" w14:font="MS Gothic"/>
                  <w14:uncheckedState w14:val="2610" w14:font="MS Gothic"/>
                </w14:checkbox>
              </w:sdtPr>
              <w:sdtEndPr/>
              <w:sdtContent>
                <w:r w:rsidR="00B6276B">
                  <w:rPr>
                    <w:rFonts w:ascii="MS Gothic" w:eastAsia="MS Gothic" w:hAnsi="MS Gothic" w:cs="Arial" w:hint="eastAsia"/>
                    <w:sz w:val="20"/>
                    <w:szCs w:val="20"/>
                  </w:rPr>
                  <w:t>☐</w:t>
                </w:r>
              </w:sdtContent>
            </w:sdt>
            <w:r w:rsidR="00B6276B" w:rsidRPr="00361426">
              <w:rPr>
                <w:rFonts w:cs="Arial"/>
                <w:sz w:val="20"/>
                <w:szCs w:val="20"/>
              </w:rPr>
              <w:t xml:space="preserve"> </w:t>
            </w:r>
            <w:r w:rsidR="00B6276B">
              <w:rPr>
                <w:rFonts w:cs="Arial"/>
                <w:sz w:val="20"/>
                <w:szCs w:val="20"/>
              </w:rPr>
              <w:t>Trauma Focused Cognitive Behavioral Therapy (TF-CBT)</w:t>
            </w:r>
          </w:p>
          <w:p w14:paraId="087DA007" w14:textId="77777777" w:rsidR="00B6276B" w:rsidRPr="00361426" w:rsidRDefault="00D870DB" w:rsidP="00B6276B">
            <w:pPr>
              <w:ind w:left="1426" w:hanging="262"/>
              <w:rPr>
                <w:rFonts w:cs="Arial"/>
                <w:sz w:val="20"/>
                <w:szCs w:val="20"/>
              </w:rPr>
            </w:pPr>
            <w:sdt>
              <w:sdtPr>
                <w:rPr>
                  <w:rFonts w:cs="Arial"/>
                  <w:sz w:val="20"/>
                  <w:szCs w:val="20"/>
                </w:rPr>
                <w:id w:val="-171874381"/>
                <w14:checkbox>
                  <w14:checked w14:val="0"/>
                  <w14:checkedState w14:val="2612" w14:font="MS Gothic"/>
                  <w14:uncheckedState w14:val="2610" w14:font="MS Gothic"/>
                </w14:checkbox>
              </w:sdtPr>
              <w:sdtEndPr/>
              <w:sdtContent>
                <w:r w:rsidR="00B6276B" w:rsidRPr="00361426">
                  <w:rPr>
                    <w:rFonts w:ascii="Segoe UI Symbol" w:hAnsi="Segoe UI Symbol" w:cs="Segoe UI Symbol"/>
                    <w:sz w:val="20"/>
                    <w:szCs w:val="20"/>
                  </w:rPr>
                  <w:t>☐</w:t>
                </w:r>
              </w:sdtContent>
            </w:sdt>
            <w:r w:rsidR="00B6276B" w:rsidRPr="00361426">
              <w:rPr>
                <w:rFonts w:cs="Arial"/>
                <w:sz w:val="20"/>
                <w:szCs w:val="20"/>
              </w:rPr>
              <w:t xml:space="preserve"> </w:t>
            </w:r>
            <w:r w:rsidR="00B6276B">
              <w:rPr>
                <w:rFonts w:cs="Arial"/>
                <w:sz w:val="20"/>
                <w:szCs w:val="20"/>
              </w:rPr>
              <w:t>Alternatives for Families Cognitive Behavioral Therapy (AF-CBT)</w:t>
            </w:r>
          </w:p>
          <w:p w14:paraId="7A355E16" w14:textId="77777777" w:rsidR="005A41EF" w:rsidRPr="00361426" w:rsidRDefault="005A41EF" w:rsidP="0093601F">
            <w:pPr>
              <w:ind w:left="1426" w:hanging="262"/>
              <w:rPr>
                <w:rFonts w:cs="Arial"/>
                <w:b/>
                <w:sz w:val="20"/>
                <w:szCs w:val="20"/>
              </w:rPr>
            </w:pPr>
          </w:p>
        </w:tc>
        <w:tc>
          <w:tcPr>
            <w:tcW w:w="2520" w:type="dxa"/>
            <w:shd w:val="clear" w:color="auto" w:fill="FFFFFF"/>
          </w:tcPr>
          <w:p w14:paraId="6C67744A" w14:textId="5D34DDE8" w:rsidR="005A41EF" w:rsidRPr="00361426" w:rsidRDefault="00B6276B" w:rsidP="005A41EF">
            <w:pPr>
              <w:rPr>
                <w:rFonts w:cs="Arial"/>
                <w:b/>
                <w:sz w:val="20"/>
                <w:szCs w:val="20"/>
              </w:rPr>
            </w:pPr>
            <w:r>
              <w:rPr>
                <w:rFonts w:cs="Arial"/>
                <w:b/>
                <w:sz w:val="20"/>
                <w:szCs w:val="20"/>
              </w:rPr>
              <w:lastRenderedPageBreak/>
              <w:t>Defined by each EBP model, not to exceed 6 hours per month, and 6 months of services</w:t>
            </w:r>
            <w:r w:rsidDel="00B6276B">
              <w:rPr>
                <w:rFonts w:cs="Arial"/>
                <w:b/>
                <w:sz w:val="20"/>
                <w:szCs w:val="20"/>
              </w:rPr>
              <w:t xml:space="preserve"> </w:t>
            </w:r>
          </w:p>
        </w:tc>
        <w:tc>
          <w:tcPr>
            <w:tcW w:w="1432" w:type="dxa"/>
            <w:shd w:val="clear" w:color="auto" w:fill="FFFFFF"/>
            <w:vAlign w:val="center"/>
          </w:tcPr>
          <w:p w14:paraId="57E5364A" w14:textId="1A1EA2BF" w:rsidR="005A41EF" w:rsidRPr="000D5530" w:rsidRDefault="005A41EF" w:rsidP="005A41EF">
            <w:pPr>
              <w:rPr>
                <w:rFonts w:cs="Arial"/>
                <w:sz w:val="20"/>
                <w:szCs w:val="20"/>
              </w:rPr>
            </w:pPr>
            <w:r w:rsidRPr="000D5530">
              <w:rPr>
                <w:rFonts w:cs="Arial"/>
                <w:sz w:val="20"/>
                <w:szCs w:val="20"/>
              </w:rPr>
              <w:fldChar w:fldCharType="begin">
                <w:ffData>
                  <w:name w:val="Text113"/>
                  <w:enabled/>
                  <w:calcOnExit w:val="0"/>
                  <w:textInput/>
                </w:ffData>
              </w:fldChar>
            </w:r>
            <w:r w:rsidRPr="000D5530">
              <w:rPr>
                <w:rFonts w:cs="Arial"/>
                <w:sz w:val="20"/>
                <w:szCs w:val="20"/>
              </w:rPr>
              <w:instrText xml:space="preserve"> FORMTEXT </w:instrText>
            </w:r>
            <w:r w:rsidRPr="000D5530">
              <w:rPr>
                <w:rFonts w:cs="Arial"/>
                <w:sz w:val="20"/>
                <w:szCs w:val="20"/>
              </w:rPr>
            </w:r>
            <w:r w:rsidRPr="000D5530">
              <w:rPr>
                <w:rFonts w:cs="Arial"/>
                <w:sz w:val="20"/>
                <w:szCs w:val="20"/>
              </w:rPr>
              <w:fldChar w:fldCharType="separate"/>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sz w:val="20"/>
                <w:szCs w:val="20"/>
              </w:rPr>
              <w:fldChar w:fldCharType="end"/>
            </w:r>
          </w:p>
        </w:tc>
      </w:tr>
      <w:tr w:rsidR="005A41EF" w:rsidRPr="000D5530" w14:paraId="404E47F9" w14:textId="77777777" w:rsidTr="000D1AFB">
        <w:trPr>
          <w:trHeight w:val="323"/>
          <w:jc w:val="center"/>
        </w:trPr>
        <w:tc>
          <w:tcPr>
            <w:tcW w:w="535" w:type="dxa"/>
            <w:tcBorders>
              <w:bottom w:val="single" w:sz="4" w:space="0" w:color="auto"/>
            </w:tcBorders>
            <w:vAlign w:val="center"/>
          </w:tcPr>
          <w:p w14:paraId="4418FA8A" w14:textId="77777777" w:rsidR="005A41EF" w:rsidRDefault="005A41EF" w:rsidP="005A41EF">
            <w:pPr>
              <w:jc w:val="center"/>
            </w:pPr>
            <w:r w:rsidRPr="00210984">
              <w:rPr>
                <w:rFonts w:cs="Arial"/>
                <w:sz w:val="20"/>
                <w:szCs w:val="20"/>
              </w:rPr>
              <w:fldChar w:fldCharType="begin">
                <w:ffData>
                  <w:name w:val="Check1"/>
                  <w:enabled/>
                  <w:calcOnExit w:val="0"/>
                  <w:checkBox>
                    <w:size w:val="24"/>
                    <w:default w:val="0"/>
                  </w:checkBox>
                </w:ffData>
              </w:fldChar>
            </w:r>
            <w:r w:rsidRPr="00210984">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sidRPr="00210984">
              <w:rPr>
                <w:rFonts w:cs="Arial"/>
                <w:sz w:val="20"/>
                <w:szCs w:val="20"/>
              </w:rPr>
              <w:fldChar w:fldCharType="end"/>
            </w:r>
          </w:p>
        </w:tc>
        <w:tc>
          <w:tcPr>
            <w:tcW w:w="6300" w:type="dxa"/>
            <w:tcBorders>
              <w:bottom w:val="single" w:sz="4" w:space="0" w:color="auto"/>
            </w:tcBorders>
            <w:vAlign w:val="center"/>
          </w:tcPr>
          <w:p w14:paraId="607B6167" w14:textId="6E391501" w:rsidR="005A41EF" w:rsidRPr="000D5530" w:rsidRDefault="005A41EF" w:rsidP="005A41EF">
            <w:pPr>
              <w:rPr>
                <w:rFonts w:cs="Arial"/>
                <w:sz w:val="20"/>
                <w:szCs w:val="20"/>
                <w:u w:val="single"/>
              </w:rPr>
            </w:pPr>
            <w:r w:rsidRPr="00361426">
              <w:rPr>
                <w:rFonts w:cs="Arial"/>
                <w:b/>
                <w:sz w:val="20"/>
                <w:szCs w:val="20"/>
              </w:rPr>
              <w:t>Developmental Assessment</w:t>
            </w:r>
          </w:p>
        </w:tc>
        <w:tc>
          <w:tcPr>
            <w:tcW w:w="2520" w:type="dxa"/>
            <w:tcBorders>
              <w:bottom w:val="single" w:sz="4" w:space="0" w:color="auto"/>
            </w:tcBorders>
            <w:shd w:val="clear" w:color="auto" w:fill="FFFFFF"/>
          </w:tcPr>
          <w:p w14:paraId="78548402" w14:textId="1EE7B450" w:rsidR="005A41EF" w:rsidRPr="000D5530" w:rsidRDefault="005A41EF" w:rsidP="005A41EF">
            <w:pPr>
              <w:rPr>
                <w:rFonts w:cs="Arial"/>
                <w:sz w:val="20"/>
                <w:szCs w:val="20"/>
              </w:rPr>
            </w:pPr>
            <w:r w:rsidRPr="00361426">
              <w:rPr>
                <w:rFonts w:cs="Arial"/>
                <w:b/>
                <w:sz w:val="20"/>
                <w:szCs w:val="20"/>
              </w:rPr>
              <w:t>10hrs</w:t>
            </w:r>
          </w:p>
        </w:tc>
        <w:tc>
          <w:tcPr>
            <w:tcW w:w="1432" w:type="dxa"/>
            <w:tcBorders>
              <w:bottom w:val="single" w:sz="4" w:space="0" w:color="auto"/>
            </w:tcBorders>
            <w:shd w:val="clear" w:color="auto" w:fill="FFFFFF"/>
            <w:vAlign w:val="center"/>
          </w:tcPr>
          <w:p w14:paraId="5D592787" w14:textId="77777777" w:rsidR="005A41EF" w:rsidRPr="000D5530" w:rsidRDefault="005A41EF" w:rsidP="005A41EF">
            <w:pPr>
              <w:rPr>
                <w:rFonts w:cs="Arial"/>
                <w:sz w:val="20"/>
                <w:szCs w:val="20"/>
              </w:rPr>
            </w:pPr>
            <w:r w:rsidRPr="000D5530">
              <w:rPr>
                <w:rFonts w:cs="Arial"/>
                <w:sz w:val="20"/>
                <w:szCs w:val="20"/>
              </w:rPr>
              <w:fldChar w:fldCharType="begin">
                <w:ffData>
                  <w:name w:val="Text114"/>
                  <w:enabled/>
                  <w:calcOnExit w:val="0"/>
                  <w:textInput/>
                </w:ffData>
              </w:fldChar>
            </w:r>
            <w:r w:rsidRPr="000D5530">
              <w:rPr>
                <w:rFonts w:cs="Arial"/>
                <w:sz w:val="20"/>
                <w:szCs w:val="20"/>
              </w:rPr>
              <w:instrText xml:space="preserve"> FORMTEXT </w:instrText>
            </w:r>
            <w:r w:rsidRPr="000D5530">
              <w:rPr>
                <w:rFonts w:cs="Arial"/>
                <w:sz w:val="20"/>
                <w:szCs w:val="20"/>
              </w:rPr>
            </w:r>
            <w:r w:rsidRPr="000D5530">
              <w:rPr>
                <w:rFonts w:cs="Arial"/>
                <w:sz w:val="20"/>
                <w:szCs w:val="20"/>
              </w:rPr>
              <w:fldChar w:fldCharType="separate"/>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sz w:val="20"/>
                <w:szCs w:val="20"/>
              </w:rPr>
              <w:fldChar w:fldCharType="end"/>
            </w:r>
          </w:p>
        </w:tc>
      </w:tr>
      <w:tr w:rsidR="005A41EF" w:rsidRPr="000D5530" w14:paraId="13AF1CA5" w14:textId="77777777" w:rsidTr="000D1AFB">
        <w:trPr>
          <w:trHeight w:val="341"/>
          <w:jc w:val="center"/>
        </w:trPr>
        <w:tc>
          <w:tcPr>
            <w:tcW w:w="535" w:type="dxa"/>
            <w:tcBorders>
              <w:bottom w:val="single" w:sz="4" w:space="0" w:color="auto"/>
            </w:tcBorders>
            <w:vAlign w:val="center"/>
          </w:tcPr>
          <w:p w14:paraId="162C04CF" w14:textId="77777777" w:rsidR="005A41EF" w:rsidRDefault="005A41EF" w:rsidP="005A41EF">
            <w:pPr>
              <w:jc w:val="center"/>
            </w:pPr>
            <w:r w:rsidRPr="00210984">
              <w:rPr>
                <w:rFonts w:cs="Arial"/>
                <w:sz w:val="20"/>
                <w:szCs w:val="20"/>
              </w:rPr>
              <w:fldChar w:fldCharType="begin">
                <w:ffData>
                  <w:name w:val="Check1"/>
                  <w:enabled/>
                  <w:calcOnExit w:val="0"/>
                  <w:checkBox>
                    <w:size w:val="24"/>
                    <w:default w:val="0"/>
                  </w:checkBox>
                </w:ffData>
              </w:fldChar>
            </w:r>
            <w:r w:rsidRPr="00210984">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sidRPr="00210984">
              <w:rPr>
                <w:rFonts w:cs="Arial"/>
                <w:sz w:val="20"/>
                <w:szCs w:val="20"/>
              </w:rPr>
              <w:fldChar w:fldCharType="end"/>
            </w:r>
          </w:p>
        </w:tc>
        <w:tc>
          <w:tcPr>
            <w:tcW w:w="6300" w:type="dxa"/>
            <w:tcBorders>
              <w:bottom w:val="single" w:sz="4" w:space="0" w:color="auto"/>
            </w:tcBorders>
            <w:vAlign w:val="center"/>
          </w:tcPr>
          <w:p w14:paraId="05054010" w14:textId="3DAABC90" w:rsidR="005A41EF" w:rsidRPr="000D5530" w:rsidRDefault="005A41EF" w:rsidP="005A41EF">
            <w:pPr>
              <w:rPr>
                <w:rFonts w:cs="Arial"/>
                <w:sz w:val="20"/>
                <w:szCs w:val="20"/>
                <w:u w:val="single"/>
              </w:rPr>
            </w:pPr>
            <w:r w:rsidRPr="00361426">
              <w:rPr>
                <w:rFonts w:cs="Arial"/>
                <w:b/>
                <w:sz w:val="20"/>
                <w:szCs w:val="20"/>
              </w:rPr>
              <w:t xml:space="preserve">Domestic Violence Evaluation </w:t>
            </w:r>
          </w:p>
        </w:tc>
        <w:tc>
          <w:tcPr>
            <w:tcW w:w="2520" w:type="dxa"/>
            <w:tcBorders>
              <w:bottom w:val="single" w:sz="4" w:space="0" w:color="auto"/>
            </w:tcBorders>
            <w:shd w:val="clear" w:color="auto" w:fill="FFFFFF"/>
          </w:tcPr>
          <w:p w14:paraId="35774B21" w14:textId="4E99FDA6" w:rsidR="005A41EF" w:rsidRPr="000D5530" w:rsidRDefault="005A41EF" w:rsidP="005A41EF">
            <w:pPr>
              <w:rPr>
                <w:rFonts w:cs="Arial"/>
                <w:sz w:val="20"/>
                <w:szCs w:val="20"/>
              </w:rPr>
            </w:pPr>
            <w:r w:rsidRPr="00361426">
              <w:rPr>
                <w:rFonts w:cs="Arial"/>
                <w:b/>
                <w:sz w:val="20"/>
                <w:szCs w:val="20"/>
              </w:rPr>
              <w:t>5hrs</w:t>
            </w:r>
          </w:p>
        </w:tc>
        <w:tc>
          <w:tcPr>
            <w:tcW w:w="1432" w:type="dxa"/>
            <w:tcBorders>
              <w:bottom w:val="single" w:sz="4" w:space="0" w:color="auto"/>
            </w:tcBorders>
            <w:shd w:val="clear" w:color="auto" w:fill="FFFFFF"/>
            <w:vAlign w:val="center"/>
          </w:tcPr>
          <w:p w14:paraId="3C89F5FF" w14:textId="77777777" w:rsidR="005A41EF" w:rsidRPr="000D5530" w:rsidRDefault="005A41EF" w:rsidP="005A41EF">
            <w:pPr>
              <w:rPr>
                <w:rFonts w:cs="Arial"/>
                <w:sz w:val="20"/>
                <w:szCs w:val="20"/>
              </w:rPr>
            </w:pPr>
            <w:r w:rsidRPr="000D5530">
              <w:rPr>
                <w:rFonts w:cs="Arial"/>
                <w:sz w:val="20"/>
                <w:szCs w:val="20"/>
              </w:rPr>
              <w:fldChar w:fldCharType="begin">
                <w:ffData>
                  <w:name w:val="Text116"/>
                  <w:enabled/>
                  <w:calcOnExit w:val="0"/>
                  <w:textInput/>
                </w:ffData>
              </w:fldChar>
            </w:r>
            <w:r w:rsidRPr="000D5530">
              <w:rPr>
                <w:rFonts w:cs="Arial"/>
                <w:sz w:val="20"/>
                <w:szCs w:val="20"/>
              </w:rPr>
              <w:instrText xml:space="preserve"> FORMTEXT </w:instrText>
            </w:r>
            <w:r w:rsidRPr="000D5530">
              <w:rPr>
                <w:rFonts w:cs="Arial"/>
                <w:sz w:val="20"/>
                <w:szCs w:val="20"/>
              </w:rPr>
            </w:r>
            <w:r w:rsidRPr="000D5530">
              <w:rPr>
                <w:rFonts w:cs="Arial"/>
                <w:sz w:val="20"/>
                <w:szCs w:val="20"/>
              </w:rPr>
              <w:fldChar w:fldCharType="separate"/>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sz w:val="20"/>
                <w:szCs w:val="20"/>
              </w:rPr>
              <w:fldChar w:fldCharType="end"/>
            </w:r>
          </w:p>
        </w:tc>
      </w:tr>
      <w:tr w:rsidR="005A41EF" w:rsidRPr="000D5530" w14:paraId="4594B42C" w14:textId="77777777" w:rsidTr="000D1AFB">
        <w:trPr>
          <w:trHeight w:val="269"/>
          <w:jc w:val="center"/>
        </w:trPr>
        <w:tc>
          <w:tcPr>
            <w:tcW w:w="535" w:type="dxa"/>
            <w:vAlign w:val="center"/>
          </w:tcPr>
          <w:p w14:paraId="3FEA93B9" w14:textId="77777777" w:rsidR="005A41EF" w:rsidRDefault="005A41EF" w:rsidP="005A41EF">
            <w:pPr>
              <w:jc w:val="center"/>
            </w:pPr>
            <w:r w:rsidRPr="00210984">
              <w:rPr>
                <w:rFonts w:cs="Arial"/>
                <w:sz w:val="20"/>
                <w:szCs w:val="20"/>
              </w:rPr>
              <w:fldChar w:fldCharType="begin">
                <w:ffData>
                  <w:name w:val="Check1"/>
                  <w:enabled/>
                  <w:calcOnExit w:val="0"/>
                  <w:checkBox>
                    <w:size w:val="24"/>
                    <w:default w:val="0"/>
                  </w:checkBox>
                </w:ffData>
              </w:fldChar>
            </w:r>
            <w:r w:rsidRPr="00210984">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sidRPr="00210984">
              <w:rPr>
                <w:rFonts w:cs="Arial"/>
                <w:sz w:val="20"/>
                <w:szCs w:val="20"/>
              </w:rPr>
              <w:fldChar w:fldCharType="end"/>
            </w:r>
          </w:p>
        </w:tc>
        <w:tc>
          <w:tcPr>
            <w:tcW w:w="6300" w:type="dxa"/>
            <w:vAlign w:val="center"/>
          </w:tcPr>
          <w:p w14:paraId="09389133" w14:textId="3DE7F386" w:rsidR="005A41EF" w:rsidRPr="000D5530" w:rsidRDefault="005A41EF" w:rsidP="005A41EF">
            <w:pPr>
              <w:rPr>
                <w:rFonts w:cs="Arial"/>
                <w:sz w:val="20"/>
                <w:szCs w:val="20"/>
              </w:rPr>
            </w:pPr>
            <w:r w:rsidRPr="00361426">
              <w:rPr>
                <w:rFonts w:cs="Arial"/>
                <w:b/>
                <w:sz w:val="20"/>
                <w:szCs w:val="20"/>
              </w:rPr>
              <w:t>Domestic Violence Treatment</w:t>
            </w:r>
          </w:p>
        </w:tc>
        <w:tc>
          <w:tcPr>
            <w:tcW w:w="2520" w:type="dxa"/>
            <w:shd w:val="clear" w:color="auto" w:fill="FFFFFF"/>
          </w:tcPr>
          <w:p w14:paraId="5A270347" w14:textId="7F77466B" w:rsidR="005A41EF" w:rsidRPr="000D5530" w:rsidRDefault="005A41EF" w:rsidP="005A41EF">
            <w:pPr>
              <w:rPr>
                <w:rFonts w:cs="Arial"/>
                <w:sz w:val="20"/>
                <w:szCs w:val="20"/>
              </w:rPr>
            </w:pPr>
            <w:r w:rsidRPr="00361426">
              <w:rPr>
                <w:rFonts w:cs="Arial"/>
                <w:b/>
                <w:sz w:val="20"/>
                <w:szCs w:val="20"/>
              </w:rPr>
              <w:t>20hrs/3month</w:t>
            </w:r>
          </w:p>
        </w:tc>
        <w:tc>
          <w:tcPr>
            <w:tcW w:w="1432" w:type="dxa"/>
            <w:shd w:val="clear" w:color="auto" w:fill="FFFFFF"/>
            <w:vAlign w:val="center"/>
          </w:tcPr>
          <w:p w14:paraId="25B5AC03" w14:textId="77777777" w:rsidR="005A41EF" w:rsidRPr="000D5530" w:rsidRDefault="005A41EF" w:rsidP="005A41EF">
            <w:pPr>
              <w:rPr>
                <w:rFonts w:cs="Arial"/>
                <w:sz w:val="20"/>
                <w:szCs w:val="20"/>
              </w:rPr>
            </w:pPr>
            <w:r w:rsidRPr="000D5530">
              <w:rPr>
                <w:rFonts w:cs="Arial"/>
                <w:sz w:val="20"/>
                <w:szCs w:val="20"/>
              </w:rPr>
              <w:fldChar w:fldCharType="begin">
                <w:ffData>
                  <w:name w:val="Text115"/>
                  <w:enabled/>
                  <w:calcOnExit w:val="0"/>
                  <w:textInput/>
                </w:ffData>
              </w:fldChar>
            </w:r>
            <w:r w:rsidRPr="000D5530">
              <w:rPr>
                <w:rFonts w:cs="Arial"/>
                <w:sz w:val="20"/>
                <w:szCs w:val="20"/>
              </w:rPr>
              <w:instrText xml:space="preserve"> FORMTEXT </w:instrText>
            </w:r>
            <w:r w:rsidRPr="000D5530">
              <w:rPr>
                <w:rFonts w:cs="Arial"/>
                <w:sz w:val="20"/>
                <w:szCs w:val="20"/>
              </w:rPr>
            </w:r>
            <w:r w:rsidRPr="000D5530">
              <w:rPr>
                <w:rFonts w:cs="Arial"/>
                <w:sz w:val="20"/>
                <w:szCs w:val="20"/>
              </w:rPr>
              <w:fldChar w:fldCharType="separate"/>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sz w:val="20"/>
                <w:szCs w:val="20"/>
              </w:rPr>
              <w:fldChar w:fldCharType="end"/>
            </w:r>
          </w:p>
        </w:tc>
      </w:tr>
      <w:tr w:rsidR="005A41EF" w:rsidRPr="000D5530" w14:paraId="34C65C42" w14:textId="77777777" w:rsidTr="000D1AFB">
        <w:trPr>
          <w:trHeight w:val="251"/>
          <w:jc w:val="center"/>
        </w:trPr>
        <w:tc>
          <w:tcPr>
            <w:tcW w:w="535" w:type="dxa"/>
            <w:tcBorders>
              <w:bottom w:val="single" w:sz="4" w:space="0" w:color="auto"/>
            </w:tcBorders>
            <w:vAlign w:val="center"/>
          </w:tcPr>
          <w:p w14:paraId="74D0E7F4" w14:textId="519ABF10" w:rsidR="005A41EF" w:rsidRDefault="005A41EF" w:rsidP="005A41EF">
            <w:pPr>
              <w:jc w:val="cente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p>
        </w:tc>
        <w:tc>
          <w:tcPr>
            <w:tcW w:w="6300" w:type="dxa"/>
            <w:tcBorders>
              <w:bottom w:val="single" w:sz="4" w:space="0" w:color="auto"/>
            </w:tcBorders>
            <w:vAlign w:val="center"/>
          </w:tcPr>
          <w:p w14:paraId="0D5F7208" w14:textId="1E6606C2" w:rsidR="005A41EF" w:rsidRPr="000D5530" w:rsidRDefault="005A41EF" w:rsidP="005A41EF">
            <w:pPr>
              <w:rPr>
                <w:rFonts w:cs="Arial"/>
                <w:sz w:val="20"/>
                <w:szCs w:val="20"/>
              </w:rPr>
            </w:pPr>
            <w:r w:rsidRPr="00361426">
              <w:rPr>
                <w:rFonts w:cs="Arial"/>
                <w:b/>
                <w:sz w:val="20"/>
                <w:szCs w:val="20"/>
              </w:rPr>
              <w:t>Parenting Assessment</w:t>
            </w:r>
          </w:p>
        </w:tc>
        <w:tc>
          <w:tcPr>
            <w:tcW w:w="2520" w:type="dxa"/>
            <w:tcBorders>
              <w:bottom w:val="single" w:sz="4" w:space="0" w:color="auto"/>
            </w:tcBorders>
            <w:shd w:val="clear" w:color="auto" w:fill="FFFFFF"/>
          </w:tcPr>
          <w:p w14:paraId="21A65016" w14:textId="5AFE9CF4" w:rsidR="005A41EF" w:rsidRPr="000D5530" w:rsidRDefault="005A41EF" w:rsidP="005A41EF">
            <w:pPr>
              <w:rPr>
                <w:rFonts w:cs="Arial"/>
                <w:sz w:val="20"/>
                <w:szCs w:val="20"/>
              </w:rPr>
            </w:pPr>
            <w:r w:rsidRPr="00361426">
              <w:rPr>
                <w:rFonts w:cs="Arial"/>
                <w:b/>
                <w:sz w:val="20"/>
                <w:szCs w:val="20"/>
              </w:rPr>
              <w:t>10hrs</w:t>
            </w:r>
          </w:p>
        </w:tc>
        <w:tc>
          <w:tcPr>
            <w:tcW w:w="1432" w:type="dxa"/>
            <w:tcBorders>
              <w:bottom w:val="single" w:sz="4" w:space="0" w:color="auto"/>
            </w:tcBorders>
            <w:shd w:val="clear" w:color="auto" w:fill="FFFFFF"/>
            <w:vAlign w:val="center"/>
          </w:tcPr>
          <w:p w14:paraId="045B11CB" w14:textId="77777777" w:rsidR="005A41EF" w:rsidRPr="000D5530" w:rsidRDefault="005A41EF" w:rsidP="005A41EF">
            <w:pPr>
              <w:rPr>
                <w:rFonts w:cs="Arial"/>
                <w:sz w:val="20"/>
                <w:szCs w:val="20"/>
              </w:rPr>
            </w:pPr>
            <w:r w:rsidRPr="000D5530">
              <w:rPr>
                <w:rFonts w:cs="Arial"/>
                <w:sz w:val="20"/>
                <w:szCs w:val="20"/>
              </w:rPr>
              <w:fldChar w:fldCharType="begin">
                <w:ffData>
                  <w:name w:val="Text115"/>
                  <w:enabled/>
                  <w:calcOnExit w:val="0"/>
                  <w:textInput/>
                </w:ffData>
              </w:fldChar>
            </w:r>
            <w:r w:rsidRPr="000D5530">
              <w:rPr>
                <w:rFonts w:cs="Arial"/>
                <w:sz w:val="20"/>
                <w:szCs w:val="20"/>
              </w:rPr>
              <w:instrText xml:space="preserve"> FORMTEXT </w:instrText>
            </w:r>
            <w:r w:rsidRPr="000D5530">
              <w:rPr>
                <w:rFonts w:cs="Arial"/>
                <w:sz w:val="20"/>
                <w:szCs w:val="20"/>
              </w:rPr>
            </w:r>
            <w:r w:rsidRPr="000D5530">
              <w:rPr>
                <w:rFonts w:cs="Arial"/>
                <w:sz w:val="20"/>
                <w:szCs w:val="20"/>
              </w:rPr>
              <w:fldChar w:fldCharType="separate"/>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noProof/>
                <w:sz w:val="20"/>
                <w:szCs w:val="20"/>
              </w:rPr>
              <w:t> </w:t>
            </w:r>
            <w:r w:rsidRPr="000D5530">
              <w:rPr>
                <w:rFonts w:cs="Arial"/>
                <w:sz w:val="20"/>
                <w:szCs w:val="20"/>
              </w:rPr>
              <w:fldChar w:fldCharType="end"/>
            </w:r>
          </w:p>
        </w:tc>
      </w:tr>
      <w:tr w:rsidR="005A41EF" w:rsidRPr="000D5530" w14:paraId="603DF753" w14:textId="77777777" w:rsidTr="00341C67">
        <w:trPr>
          <w:trHeight w:val="323"/>
          <w:jc w:val="center"/>
        </w:trPr>
        <w:tc>
          <w:tcPr>
            <w:tcW w:w="535" w:type="dxa"/>
            <w:tcBorders>
              <w:bottom w:val="single" w:sz="4" w:space="0" w:color="auto"/>
            </w:tcBorders>
            <w:vAlign w:val="center"/>
          </w:tcPr>
          <w:p w14:paraId="5CCDF9F1" w14:textId="6072A6D3" w:rsidR="005A41EF" w:rsidRPr="00210984" w:rsidRDefault="005A41EF" w:rsidP="005A41EF">
            <w:pPr>
              <w:jc w:val="center"/>
              <w:rPr>
                <w:rFonts w:cs="Arial"/>
                <w:sz w:val="20"/>
                <w:szCs w:val="20"/>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p>
        </w:tc>
        <w:tc>
          <w:tcPr>
            <w:tcW w:w="6300" w:type="dxa"/>
            <w:tcBorders>
              <w:bottom w:val="single" w:sz="4" w:space="0" w:color="auto"/>
            </w:tcBorders>
            <w:vAlign w:val="center"/>
          </w:tcPr>
          <w:p w14:paraId="64FA7D3F" w14:textId="4446121B" w:rsidR="005A41EF" w:rsidRPr="00361426" w:rsidRDefault="005A41EF" w:rsidP="005A41EF">
            <w:pPr>
              <w:rPr>
                <w:rFonts w:cs="Arial"/>
                <w:b/>
                <w:sz w:val="20"/>
                <w:szCs w:val="20"/>
              </w:rPr>
            </w:pPr>
            <w:r w:rsidRPr="00361426">
              <w:rPr>
                <w:rFonts w:cs="Arial"/>
                <w:b/>
                <w:sz w:val="20"/>
                <w:szCs w:val="20"/>
              </w:rPr>
              <w:t xml:space="preserve">Parenting </w:t>
            </w:r>
            <w:proofErr w:type="gramStart"/>
            <w:r w:rsidRPr="00361426">
              <w:rPr>
                <w:rFonts w:cs="Arial"/>
                <w:b/>
                <w:sz w:val="20"/>
                <w:szCs w:val="20"/>
              </w:rPr>
              <w:t xml:space="preserve">Instruction </w:t>
            </w:r>
            <w:r w:rsidRPr="00361426">
              <w:rPr>
                <w:rFonts w:cs="Arial"/>
                <w:sz w:val="20"/>
                <w:szCs w:val="20"/>
              </w:rPr>
              <w:t xml:space="preserve"> (</w:t>
            </w:r>
            <w:proofErr w:type="gramEnd"/>
            <w:r w:rsidRPr="00361426">
              <w:rPr>
                <w:rFonts w:cs="Arial"/>
                <w:sz w:val="20"/>
                <w:szCs w:val="20"/>
              </w:rPr>
              <w:t>Group Parenting Instruction only)</w:t>
            </w:r>
          </w:p>
        </w:tc>
        <w:tc>
          <w:tcPr>
            <w:tcW w:w="2520" w:type="dxa"/>
            <w:tcBorders>
              <w:bottom w:val="single" w:sz="4" w:space="0" w:color="auto"/>
            </w:tcBorders>
            <w:shd w:val="clear" w:color="auto" w:fill="FFFFFF"/>
          </w:tcPr>
          <w:p w14:paraId="78A3CCE6" w14:textId="4F315F50" w:rsidR="005A41EF" w:rsidRPr="00361426" w:rsidRDefault="005A41EF" w:rsidP="005A41EF">
            <w:pPr>
              <w:rPr>
                <w:rFonts w:cs="Arial"/>
                <w:b/>
                <w:sz w:val="20"/>
                <w:szCs w:val="20"/>
              </w:rPr>
            </w:pPr>
            <w:r w:rsidRPr="00361426">
              <w:rPr>
                <w:rFonts w:cs="Arial"/>
                <w:b/>
                <w:sz w:val="20"/>
                <w:szCs w:val="20"/>
              </w:rPr>
              <w:t>15hrs/3month</w:t>
            </w:r>
          </w:p>
        </w:tc>
        <w:tc>
          <w:tcPr>
            <w:tcW w:w="1432" w:type="dxa"/>
            <w:tcBorders>
              <w:bottom w:val="single" w:sz="4" w:space="0" w:color="auto"/>
            </w:tcBorders>
            <w:shd w:val="clear" w:color="auto" w:fill="FFFFFF"/>
          </w:tcPr>
          <w:p w14:paraId="3EF88CCA" w14:textId="4EC94EF1" w:rsidR="005A41EF" w:rsidRPr="000D5530" w:rsidRDefault="005A41EF" w:rsidP="005A41EF">
            <w:pPr>
              <w:rPr>
                <w:rFonts w:cs="Arial"/>
                <w:sz w:val="20"/>
                <w:szCs w:val="20"/>
              </w:rPr>
            </w:pPr>
            <w:r w:rsidRPr="00E84F79">
              <w:rPr>
                <w:rFonts w:cs="Arial"/>
                <w:sz w:val="20"/>
                <w:szCs w:val="20"/>
              </w:rPr>
              <w:fldChar w:fldCharType="begin">
                <w:ffData>
                  <w:name w:val="Text115"/>
                  <w:enabled/>
                  <w:calcOnExit w:val="0"/>
                  <w:textInput/>
                </w:ffData>
              </w:fldChar>
            </w:r>
            <w:r w:rsidRPr="00E84F79">
              <w:rPr>
                <w:rFonts w:cs="Arial"/>
                <w:sz w:val="20"/>
                <w:szCs w:val="20"/>
              </w:rPr>
              <w:instrText xml:space="preserve"> FORMTEXT </w:instrText>
            </w:r>
            <w:r w:rsidRPr="00E84F79">
              <w:rPr>
                <w:rFonts w:cs="Arial"/>
                <w:sz w:val="20"/>
                <w:szCs w:val="20"/>
              </w:rPr>
            </w:r>
            <w:r w:rsidRPr="00E84F79">
              <w:rPr>
                <w:rFonts w:cs="Arial"/>
                <w:sz w:val="20"/>
                <w:szCs w:val="20"/>
              </w:rPr>
              <w:fldChar w:fldCharType="separate"/>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sz w:val="20"/>
                <w:szCs w:val="20"/>
              </w:rPr>
              <w:fldChar w:fldCharType="end"/>
            </w:r>
          </w:p>
        </w:tc>
      </w:tr>
      <w:tr w:rsidR="005A41EF" w:rsidRPr="000D5530" w14:paraId="223E7006" w14:textId="77777777" w:rsidTr="00341C67">
        <w:trPr>
          <w:trHeight w:val="251"/>
          <w:jc w:val="center"/>
        </w:trPr>
        <w:tc>
          <w:tcPr>
            <w:tcW w:w="535" w:type="dxa"/>
            <w:tcBorders>
              <w:bottom w:val="single" w:sz="4" w:space="0" w:color="auto"/>
            </w:tcBorders>
            <w:vAlign w:val="center"/>
          </w:tcPr>
          <w:p w14:paraId="5DDD4015" w14:textId="21E50ACA" w:rsidR="005A41EF" w:rsidRPr="00210984" w:rsidRDefault="005A41EF" w:rsidP="005A41EF">
            <w:pPr>
              <w:jc w:val="center"/>
              <w:rPr>
                <w:rFonts w:cs="Arial"/>
                <w:sz w:val="20"/>
                <w:szCs w:val="20"/>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p>
        </w:tc>
        <w:tc>
          <w:tcPr>
            <w:tcW w:w="6300" w:type="dxa"/>
            <w:tcBorders>
              <w:bottom w:val="single" w:sz="4" w:space="0" w:color="auto"/>
            </w:tcBorders>
            <w:vAlign w:val="center"/>
          </w:tcPr>
          <w:p w14:paraId="0BF03C2D" w14:textId="505C636E" w:rsidR="005A41EF" w:rsidRPr="00361426" w:rsidRDefault="005A41EF" w:rsidP="005A41EF">
            <w:pPr>
              <w:rPr>
                <w:rFonts w:cs="Arial"/>
                <w:b/>
                <w:sz w:val="20"/>
                <w:szCs w:val="20"/>
              </w:rPr>
            </w:pPr>
            <w:r w:rsidRPr="00361426">
              <w:rPr>
                <w:rFonts w:cs="Arial"/>
                <w:b/>
                <w:sz w:val="20"/>
                <w:szCs w:val="20"/>
              </w:rPr>
              <w:t xml:space="preserve">Adult Sex Offender Treatment </w:t>
            </w:r>
          </w:p>
        </w:tc>
        <w:tc>
          <w:tcPr>
            <w:tcW w:w="2520" w:type="dxa"/>
            <w:tcBorders>
              <w:bottom w:val="single" w:sz="4" w:space="0" w:color="auto"/>
            </w:tcBorders>
            <w:shd w:val="clear" w:color="auto" w:fill="FFFFFF"/>
          </w:tcPr>
          <w:p w14:paraId="1A4135F5" w14:textId="035F5738" w:rsidR="005A41EF" w:rsidRPr="00361426" w:rsidRDefault="005A41EF" w:rsidP="005A41EF">
            <w:pPr>
              <w:rPr>
                <w:rFonts w:cs="Arial"/>
                <w:b/>
                <w:sz w:val="20"/>
                <w:szCs w:val="20"/>
              </w:rPr>
            </w:pPr>
            <w:r w:rsidRPr="00361426">
              <w:rPr>
                <w:rFonts w:cs="Arial"/>
                <w:b/>
                <w:sz w:val="20"/>
                <w:szCs w:val="20"/>
              </w:rPr>
              <w:t>15hrs/3month</w:t>
            </w:r>
          </w:p>
        </w:tc>
        <w:tc>
          <w:tcPr>
            <w:tcW w:w="1432" w:type="dxa"/>
            <w:tcBorders>
              <w:bottom w:val="single" w:sz="4" w:space="0" w:color="auto"/>
            </w:tcBorders>
            <w:shd w:val="clear" w:color="auto" w:fill="FFFFFF"/>
          </w:tcPr>
          <w:p w14:paraId="52BFC6E7" w14:textId="1BE64287" w:rsidR="005A41EF" w:rsidRPr="000D5530" w:rsidRDefault="005A41EF" w:rsidP="005A41EF">
            <w:pPr>
              <w:rPr>
                <w:rFonts w:cs="Arial"/>
                <w:sz w:val="20"/>
                <w:szCs w:val="20"/>
              </w:rPr>
            </w:pPr>
            <w:r w:rsidRPr="00E84F79">
              <w:rPr>
                <w:rFonts w:cs="Arial"/>
                <w:sz w:val="20"/>
                <w:szCs w:val="20"/>
              </w:rPr>
              <w:fldChar w:fldCharType="begin">
                <w:ffData>
                  <w:name w:val="Text115"/>
                  <w:enabled/>
                  <w:calcOnExit w:val="0"/>
                  <w:textInput/>
                </w:ffData>
              </w:fldChar>
            </w:r>
            <w:r w:rsidRPr="00E84F79">
              <w:rPr>
                <w:rFonts w:cs="Arial"/>
                <w:sz w:val="20"/>
                <w:szCs w:val="20"/>
              </w:rPr>
              <w:instrText xml:space="preserve"> FORMTEXT </w:instrText>
            </w:r>
            <w:r w:rsidRPr="00E84F79">
              <w:rPr>
                <w:rFonts w:cs="Arial"/>
                <w:sz w:val="20"/>
                <w:szCs w:val="20"/>
              </w:rPr>
            </w:r>
            <w:r w:rsidRPr="00E84F79">
              <w:rPr>
                <w:rFonts w:cs="Arial"/>
                <w:sz w:val="20"/>
                <w:szCs w:val="20"/>
              </w:rPr>
              <w:fldChar w:fldCharType="separate"/>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sz w:val="20"/>
                <w:szCs w:val="20"/>
              </w:rPr>
              <w:fldChar w:fldCharType="end"/>
            </w:r>
          </w:p>
        </w:tc>
      </w:tr>
      <w:tr w:rsidR="005A41EF" w:rsidRPr="000D5530" w14:paraId="6D2792DA" w14:textId="77777777" w:rsidTr="00341C67">
        <w:trPr>
          <w:trHeight w:val="399"/>
          <w:jc w:val="center"/>
        </w:trPr>
        <w:tc>
          <w:tcPr>
            <w:tcW w:w="535" w:type="dxa"/>
            <w:tcBorders>
              <w:bottom w:val="single" w:sz="4" w:space="0" w:color="auto"/>
            </w:tcBorders>
            <w:vAlign w:val="center"/>
          </w:tcPr>
          <w:p w14:paraId="08D8EECA" w14:textId="34B47AFE" w:rsidR="005A41EF" w:rsidRPr="00210984" w:rsidRDefault="005A41EF" w:rsidP="005A41EF">
            <w:pPr>
              <w:jc w:val="center"/>
              <w:rPr>
                <w:rFonts w:cs="Arial"/>
                <w:sz w:val="20"/>
                <w:szCs w:val="20"/>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p>
        </w:tc>
        <w:tc>
          <w:tcPr>
            <w:tcW w:w="6300" w:type="dxa"/>
            <w:tcBorders>
              <w:bottom w:val="single" w:sz="4" w:space="0" w:color="auto"/>
            </w:tcBorders>
            <w:vAlign w:val="center"/>
          </w:tcPr>
          <w:p w14:paraId="2239B5C6" w14:textId="77777777" w:rsidR="005A41EF" w:rsidRPr="00361426" w:rsidRDefault="005A41EF" w:rsidP="005A41EF">
            <w:pPr>
              <w:rPr>
                <w:rFonts w:cs="Arial"/>
                <w:b/>
                <w:sz w:val="20"/>
                <w:szCs w:val="20"/>
              </w:rPr>
            </w:pPr>
            <w:r w:rsidRPr="00361426">
              <w:rPr>
                <w:rFonts w:cs="Arial"/>
                <w:b/>
                <w:sz w:val="20"/>
                <w:szCs w:val="20"/>
              </w:rPr>
              <w:t>Sexual Deviancy Evaluation (</w:t>
            </w:r>
            <w:r w:rsidRPr="00361426">
              <w:rPr>
                <w:rFonts w:cs="Arial"/>
                <w:sz w:val="20"/>
                <w:szCs w:val="20"/>
              </w:rPr>
              <w:t>Adults only)</w:t>
            </w:r>
            <w:r w:rsidRPr="00361426">
              <w:rPr>
                <w:rFonts w:cs="Arial"/>
                <w:b/>
                <w:sz w:val="20"/>
                <w:szCs w:val="20"/>
              </w:rPr>
              <w:t xml:space="preserve"> </w:t>
            </w:r>
          </w:p>
          <w:p w14:paraId="054D6DBD" w14:textId="6582C2B6" w:rsidR="005A41EF" w:rsidRPr="00361426" w:rsidRDefault="005A41EF" w:rsidP="005A41EF">
            <w:pPr>
              <w:rPr>
                <w:rFonts w:cs="Arial"/>
                <w:b/>
                <w:sz w:val="20"/>
                <w:szCs w:val="20"/>
              </w:rPr>
            </w:pPr>
            <w:r w:rsidRPr="00361426">
              <w:rPr>
                <w:rFonts w:cs="Arial"/>
                <w:sz w:val="20"/>
                <w:szCs w:val="20"/>
              </w:rPr>
              <w:t xml:space="preserve">                   Also administer a: </w:t>
            </w:r>
            <w:r>
              <w:rPr>
                <w:rFonts w:cs="Arial"/>
                <w:sz w:val="20"/>
                <w:szCs w:val="20"/>
              </w:rPr>
              <w:fldChar w:fldCharType="begin">
                <w:ffData>
                  <w:name w:val="Check24"/>
                  <w:enabled/>
                  <w:calcOnExit w:val="0"/>
                  <w:checkBox>
                    <w:sizeAuto/>
                    <w:default w:val="0"/>
                  </w:checkBox>
                </w:ffData>
              </w:fldChar>
            </w:r>
            <w:bookmarkStart w:id="11" w:name="Check24"/>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1"/>
            <w:r>
              <w:rPr>
                <w:rFonts w:cs="Arial"/>
                <w:sz w:val="20"/>
                <w:szCs w:val="20"/>
              </w:rPr>
              <w:t xml:space="preserve"> </w:t>
            </w:r>
            <w:r w:rsidRPr="00361426">
              <w:rPr>
                <w:rFonts w:cs="Arial"/>
                <w:sz w:val="20"/>
                <w:szCs w:val="20"/>
              </w:rPr>
              <w:t xml:space="preserve">Polygraph    </w:t>
            </w:r>
            <w:r>
              <w:rPr>
                <w:rFonts w:cs="Arial"/>
                <w:sz w:val="20"/>
                <w:szCs w:val="20"/>
              </w:rPr>
              <w:fldChar w:fldCharType="begin">
                <w:ffData>
                  <w:name w:val="Check25"/>
                  <w:enabled/>
                  <w:calcOnExit w:val="0"/>
                  <w:checkBox>
                    <w:sizeAuto/>
                    <w:default w:val="0"/>
                  </w:checkBox>
                </w:ffData>
              </w:fldChar>
            </w:r>
            <w:bookmarkStart w:id="12" w:name="Check25"/>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2"/>
            <w:r>
              <w:rPr>
                <w:rFonts w:cs="Arial"/>
                <w:sz w:val="20"/>
                <w:szCs w:val="20"/>
              </w:rPr>
              <w:t xml:space="preserve"> </w:t>
            </w:r>
            <w:r w:rsidRPr="00361426">
              <w:rPr>
                <w:rFonts w:cs="Arial"/>
                <w:sz w:val="20"/>
                <w:szCs w:val="20"/>
              </w:rPr>
              <w:t>Plethysmograph</w:t>
            </w:r>
          </w:p>
        </w:tc>
        <w:tc>
          <w:tcPr>
            <w:tcW w:w="2520" w:type="dxa"/>
            <w:tcBorders>
              <w:bottom w:val="single" w:sz="4" w:space="0" w:color="auto"/>
            </w:tcBorders>
            <w:shd w:val="clear" w:color="auto" w:fill="FFFFFF"/>
          </w:tcPr>
          <w:p w14:paraId="0677A18A" w14:textId="4C8A596A" w:rsidR="005A41EF" w:rsidRPr="00361426" w:rsidRDefault="005A41EF" w:rsidP="005A41EF">
            <w:pPr>
              <w:rPr>
                <w:rFonts w:cs="Arial"/>
                <w:b/>
                <w:sz w:val="20"/>
                <w:szCs w:val="20"/>
              </w:rPr>
            </w:pPr>
            <w:r w:rsidRPr="00361426">
              <w:rPr>
                <w:rFonts w:cs="Arial"/>
                <w:b/>
                <w:sz w:val="20"/>
                <w:szCs w:val="20"/>
              </w:rPr>
              <w:t>10hrs</w:t>
            </w:r>
          </w:p>
        </w:tc>
        <w:tc>
          <w:tcPr>
            <w:tcW w:w="1432" w:type="dxa"/>
            <w:tcBorders>
              <w:bottom w:val="single" w:sz="4" w:space="0" w:color="auto"/>
            </w:tcBorders>
            <w:shd w:val="clear" w:color="auto" w:fill="FFFFFF"/>
          </w:tcPr>
          <w:p w14:paraId="367CCF40" w14:textId="6B92F9C0" w:rsidR="005A41EF" w:rsidRPr="000D5530" w:rsidRDefault="005A41EF" w:rsidP="005A41EF">
            <w:pPr>
              <w:rPr>
                <w:rFonts w:cs="Arial"/>
                <w:sz w:val="20"/>
                <w:szCs w:val="20"/>
              </w:rPr>
            </w:pPr>
            <w:r w:rsidRPr="00E84F79">
              <w:rPr>
                <w:rFonts w:cs="Arial"/>
                <w:sz w:val="20"/>
                <w:szCs w:val="20"/>
              </w:rPr>
              <w:fldChar w:fldCharType="begin">
                <w:ffData>
                  <w:name w:val="Text115"/>
                  <w:enabled/>
                  <w:calcOnExit w:val="0"/>
                  <w:textInput/>
                </w:ffData>
              </w:fldChar>
            </w:r>
            <w:r w:rsidRPr="00E84F79">
              <w:rPr>
                <w:rFonts w:cs="Arial"/>
                <w:sz w:val="20"/>
                <w:szCs w:val="20"/>
              </w:rPr>
              <w:instrText xml:space="preserve"> FORMTEXT </w:instrText>
            </w:r>
            <w:r w:rsidRPr="00E84F79">
              <w:rPr>
                <w:rFonts w:cs="Arial"/>
                <w:sz w:val="20"/>
                <w:szCs w:val="20"/>
              </w:rPr>
            </w:r>
            <w:r w:rsidRPr="00E84F79">
              <w:rPr>
                <w:rFonts w:cs="Arial"/>
                <w:sz w:val="20"/>
                <w:szCs w:val="20"/>
              </w:rPr>
              <w:fldChar w:fldCharType="separate"/>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noProof/>
                <w:sz w:val="20"/>
                <w:szCs w:val="20"/>
              </w:rPr>
              <w:t> </w:t>
            </w:r>
            <w:r w:rsidRPr="00E84F79">
              <w:rPr>
                <w:rFonts w:cs="Arial"/>
                <w:sz w:val="20"/>
                <w:szCs w:val="20"/>
              </w:rPr>
              <w:fldChar w:fldCharType="end"/>
            </w:r>
          </w:p>
        </w:tc>
      </w:tr>
    </w:tbl>
    <w:p w14:paraId="38CE1CB4" w14:textId="77777777" w:rsidR="00FB7870" w:rsidRPr="000D5530" w:rsidRDefault="00FB7870" w:rsidP="00EB2691">
      <w:pPr>
        <w:jc w:val="center"/>
        <w:rPr>
          <w:rFonts w:cs="Arial"/>
          <w:b/>
          <w:sz w:val="20"/>
          <w:szCs w:val="20"/>
        </w:rPr>
      </w:pPr>
    </w:p>
    <w:p w14:paraId="25BE7062" w14:textId="77777777" w:rsidR="00EB2691" w:rsidRPr="000D5530" w:rsidRDefault="00EB2691" w:rsidP="00444E65">
      <w:pPr>
        <w:rPr>
          <w:rFonts w:cs="Arial"/>
          <w:b/>
          <w:sz w:val="20"/>
          <w:szCs w:val="20"/>
        </w:rPr>
      </w:pPr>
    </w:p>
    <w:p w14:paraId="53463145" w14:textId="77777777" w:rsidR="00EB2691" w:rsidRPr="000D5530" w:rsidRDefault="008674EF" w:rsidP="00B44C4E">
      <w:pPr>
        <w:jc w:val="center"/>
        <w:rPr>
          <w:rFonts w:cs="Arial"/>
          <w:b/>
          <w:sz w:val="20"/>
          <w:szCs w:val="20"/>
        </w:rPr>
      </w:pPr>
      <w:r w:rsidRPr="000D5530">
        <w:rPr>
          <w:rFonts w:cs="Arial"/>
          <w:b/>
          <w:sz w:val="20"/>
          <w:szCs w:val="20"/>
        </w:rPr>
        <w:t>****   PRESENTING ISSUES &amp; TREATMENT GOALS FOR CLIENT ON NEXT PAGE   ****</w:t>
      </w:r>
    </w:p>
    <w:p w14:paraId="46DCF8E3" w14:textId="77777777" w:rsidR="00444E65" w:rsidRDefault="00444E65" w:rsidP="00444E65">
      <w:pPr>
        <w:spacing w:line="276" w:lineRule="auto"/>
        <w:rPr>
          <w:rFonts w:cs="Arial"/>
          <w:b/>
          <w:sz w:val="20"/>
          <w:szCs w:val="20"/>
        </w:rPr>
      </w:pPr>
    </w:p>
    <w:p w14:paraId="2644E79F" w14:textId="77777777" w:rsidR="00444E65" w:rsidRPr="00444E65" w:rsidRDefault="007E3170" w:rsidP="00444E65">
      <w:pPr>
        <w:spacing w:line="276" w:lineRule="auto"/>
        <w:rPr>
          <w:rFonts w:cs="Arial"/>
          <w:sz w:val="20"/>
          <w:szCs w:val="20"/>
          <w:u w:val="single"/>
        </w:rPr>
      </w:pPr>
      <w:r w:rsidRPr="000D5530">
        <w:rPr>
          <w:rFonts w:cs="Arial"/>
          <w:b/>
          <w:sz w:val="20"/>
          <w:szCs w:val="20"/>
        </w:rPr>
        <w:t xml:space="preserve">Identified </w:t>
      </w:r>
      <w:r w:rsidR="00EB2691" w:rsidRPr="000D5530">
        <w:rPr>
          <w:rFonts w:cs="Arial"/>
          <w:b/>
          <w:sz w:val="20"/>
          <w:szCs w:val="20"/>
        </w:rPr>
        <w:t>Client</w:t>
      </w:r>
      <w:r w:rsidRPr="000D5530">
        <w:rPr>
          <w:rFonts w:cs="Arial"/>
          <w:b/>
          <w:sz w:val="20"/>
          <w:szCs w:val="20"/>
        </w:rPr>
        <w:t xml:space="preserve"> </w:t>
      </w:r>
      <w:r w:rsidR="00EB2691" w:rsidRPr="000D5530">
        <w:rPr>
          <w:rFonts w:cs="Arial"/>
          <w:sz w:val="20"/>
          <w:szCs w:val="20"/>
        </w:rPr>
        <w:t>(name)</w:t>
      </w:r>
      <w:r w:rsidRPr="000D5530">
        <w:rPr>
          <w:rFonts w:cs="Arial"/>
          <w:sz w:val="20"/>
          <w:szCs w:val="20"/>
        </w:rPr>
        <w:t>:</w:t>
      </w:r>
      <w:r w:rsidRPr="000D5530">
        <w:rPr>
          <w:rFonts w:cs="Arial"/>
          <w:i/>
          <w:sz w:val="20"/>
          <w:szCs w:val="20"/>
        </w:rPr>
        <w:t xml:space="preserve"> </w:t>
      </w:r>
      <w:r w:rsidR="00EB2691" w:rsidRPr="000D5530">
        <w:rPr>
          <w:rFonts w:cs="Arial"/>
          <w:i/>
          <w:sz w:val="20"/>
          <w:szCs w:val="20"/>
        </w:rPr>
        <w:t xml:space="preserve">  </w:t>
      </w:r>
      <w:r w:rsidR="00EB2691" w:rsidRPr="000D5530">
        <w:rPr>
          <w:rFonts w:cs="Arial"/>
          <w:b/>
          <w:sz w:val="20"/>
          <w:szCs w:val="20"/>
        </w:rPr>
        <w:t xml:space="preserve"> </w:t>
      </w:r>
      <w:r w:rsidR="00EB2691" w:rsidRPr="000D5530">
        <w:rPr>
          <w:rFonts w:cs="Arial"/>
          <w:sz w:val="20"/>
          <w:szCs w:val="20"/>
          <w:u w:val="single"/>
        </w:rPr>
        <w:fldChar w:fldCharType="begin">
          <w:ffData>
            <w:name w:val="Text118"/>
            <w:enabled/>
            <w:calcOnExit w:val="0"/>
            <w:textInput/>
          </w:ffData>
        </w:fldChar>
      </w:r>
      <w:r w:rsidR="00EB2691" w:rsidRPr="000D5530">
        <w:rPr>
          <w:rFonts w:cs="Arial"/>
          <w:sz w:val="20"/>
          <w:szCs w:val="20"/>
          <w:u w:val="single"/>
        </w:rPr>
        <w:instrText xml:space="preserve"> FORMTEXT </w:instrText>
      </w:r>
      <w:r w:rsidR="00EB2691" w:rsidRPr="000D5530">
        <w:rPr>
          <w:rFonts w:cs="Arial"/>
          <w:sz w:val="20"/>
          <w:szCs w:val="20"/>
          <w:u w:val="single"/>
        </w:rPr>
      </w:r>
      <w:r w:rsidR="00EB2691" w:rsidRPr="000D5530">
        <w:rPr>
          <w:rFonts w:cs="Arial"/>
          <w:sz w:val="20"/>
          <w:szCs w:val="20"/>
          <w:u w:val="single"/>
        </w:rPr>
        <w:fldChar w:fldCharType="separate"/>
      </w:r>
      <w:r w:rsidR="00EB2691" w:rsidRPr="000D5530">
        <w:rPr>
          <w:rFonts w:cs="Arial"/>
          <w:noProof/>
          <w:sz w:val="20"/>
          <w:szCs w:val="20"/>
          <w:u w:val="single"/>
        </w:rPr>
        <w:t> </w:t>
      </w:r>
      <w:r w:rsidR="00EB2691" w:rsidRPr="000D5530">
        <w:rPr>
          <w:rFonts w:cs="Arial"/>
          <w:noProof/>
          <w:sz w:val="20"/>
          <w:szCs w:val="20"/>
          <w:u w:val="single"/>
        </w:rPr>
        <w:t> </w:t>
      </w:r>
      <w:r w:rsidR="00EB2691" w:rsidRPr="000D5530">
        <w:rPr>
          <w:rFonts w:cs="Arial"/>
          <w:noProof/>
          <w:sz w:val="20"/>
          <w:szCs w:val="20"/>
          <w:u w:val="single"/>
        </w:rPr>
        <w:t> </w:t>
      </w:r>
      <w:r w:rsidR="00EB2691" w:rsidRPr="000D5530">
        <w:rPr>
          <w:rFonts w:cs="Arial"/>
          <w:noProof/>
          <w:sz w:val="20"/>
          <w:szCs w:val="20"/>
          <w:u w:val="single"/>
        </w:rPr>
        <w:t> </w:t>
      </w:r>
      <w:r w:rsidR="00EB2691" w:rsidRPr="000D5530">
        <w:rPr>
          <w:rFonts w:cs="Arial"/>
          <w:noProof/>
          <w:sz w:val="20"/>
          <w:szCs w:val="20"/>
          <w:u w:val="single"/>
        </w:rPr>
        <w:t> </w:t>
      </w:r>
      <w:r w:rsidR="00EB2691" w:rsidRPr="000D5530">
        <w:rPr>
          <w:rFonts w:cs="Arial"/>
          <w:sz w:val="20"/>
          <w:szCs w:val="20"/>
          <w:u w:val="single"/>
        </w:rPr>
        <w:fldChar w:fldCharType="end"/>
      </w:r>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7"/>
      </w:tblGrid>
      <w:tr w:rsidR="007E3170" w:rsidRPr="000D5530" w14:paraId="19CF9362" w14:textId="77777777" w:rsidTr="00444E65">
        <w:trPr>
          <w:trHeight w:val="11"/>
        </w:trPr>
        <w:tc>
          <w:tcPr>
            <w:tcW w:w="10797" w:type="dxa"/>
            <w:shd w:val="clear" w:color="auto" w:fill="F2F2F2" w:themeFill="background1" w:themeFillShade="F2"/>
          </w:tcPr>
          <w:p w14:paraId="3C76795B" w14:textId="77777777" w:rsidR="007E3170" w:rsidRPr="000D5530" w:rsidRDefault="007E3170" w:rsidP="00E91928">
            <w:pPr>
              <w:tabs>
                <w:tab w:val="left" w:pos="1682"/>
                <w:tab w:val="center" w:pos="5522"/>
              </w:tabs>
              <w:spacing w:before="60" w:after="60"/>
              <w:rPr>
                <w:rFonts w:cs="Arial"/>
                <w:b/>
                <w:sz w:val="20"/>
                <w:szCs w:val="20"/>
              </w:rPr>
            </w:pPr>
            <w:r w:rsidRPr="000D5530">
              <w:rPr>
                <w:rFonts w:cs="Arial"/>
                <w:b/>
                <w:sz w:val="20"/>
                <w:szCs w:val="20"/>
              </w:rPr>
              <w:tab/>
            </w:r>
            <w:r w:rsidRPr="000D5530">
              <w:rPr>
                <w:rFonts w:cs="Arial"/>
                <w:b/>
                <w:sz w:val="20"/>
                <w:szCs w:val="20"/>
              </w:rPr>
              <w:tab/>
              <w:t>Presenting Issues &amp; Treatment Goals</w:t>
            </w:r>
          </w:p>
          <w:p w14:paraId="281A738C" w14:textId="77777777" w:rsidR="007E3170" w:rsidRPr="000D5530" w:rsidRDefault="007E3170" w:rsidP="007E3170">
            <w:pPr>
              <w:spacing w:before="60" w:after="60"/>
              <w:rPr>
                <w:rFonts w:cs="Arial"/>
                <w:b/>
                <w:sz w:val="20"/>
                <w:szCs w:val="20"/>
              </w:rPr>
            </w:pPr>
            <w:r w:rsidRPr="000D5530">
              <w:rPr>
                <w:rFonts w:cs="Arial"/>
                <w:i/>
                <w:sz w:val="20"/>
                <w:szCs w:val="20"/>
              </w:rPr>
              <w:t>DCYF staff referring a client for services must clearly articulate the need for this service as it relates to child safety and/or well-being, and the permanency planning goals of the case.  If details including specific questions or topic to be addressed in the evaluation or counseling sessions are provided here, a separate referral letter to the provider is unnecessary.</w:t>
            </w:r>
          </w:p>
        </w:tc>
      </w:tr>
      <w:tr w:rsidR="007E3170" w:rsidRPr="000D5530" w:rsidDel="00E0017F" w14:paraId="55DF4A83" w14:textId="77777777" w:rsidTr="00ED4670">
        <w:trPr>
          <w:trHeight w:val="283"/>
        </w:trPr>
        <w:tc>
          <w:tcPr>
            <w:tcW w:w="10797" w:type="dxa"/>
            <w:tcBorders>
              <w:bottom w:val="single" w:sz="4" w:space="0" w:color="FFFFFF" w:themeColor="background1"/>
            </w:tcBorders>
            <w:shd w:val="clear" w:color="auto" w:fill="auto"/>
            <w:vAlign w:val="center"/>
          </w:tcPr>
          <w:p w14:paraId="01347E56" w14:textId="0434DF61" w:rsidR="007E3170" w:rsidRPr="00ED4670" w:rsidDel="00E0017F" w:rsidRDefault="007E3170" w:rsidP="00ED4670">
            <w:pPr>
              <w:rPr>
                <w:rFonts w:cs="Arial"/>
                <w:i/>
                <w:sz w:val="20"/>
                <w:szCs w:val="20"/>
              </w:rPr>
            </w:pPr>
            <w:r w:rsidRPr="000D5530">
              <w:rPr>
                <w:rFonts w:cs="Arial"/>
                <w:b/>
                <w:i/>
                <w:sz w:val="20"/>
                <w:szCs w:val="20"/>
              </w:rPr>
              <w:t>Presenting Issues</w:t>
            </w:r>
            <w:r w:rsidRPr="000D5530">
              <w:rPr>
                <w:rFonts w:cs="Arial"/>
                <w:i/>
                <w:sz w:val="20"/>
                <w:szCs w:val="20"/>
              </w:rPr>
              <w:t xml:space="preserve"> </w:t>
            </w:r>
          </w:p>
        </w:tc>
      </w:tr>
    </w:tbl>
    <w:p w14:paraId="1AE6355A" w14:textId="77777777" w:rsidR="00ED4670" w:rsidRPr="00ED4670" w:rsidRDefault="00ED4670">
      <w:pPr>
        <w:rPr>
          <w:rFonts w:ascii="Times New Roman" w:hAnsi="Times New Roman"/>
          <w:sz w:val="2"/>
          <w:szCs w:val="2"/>
        </w:rPr>
        <w:sectPr w:rsidR="00ED4670" w:rsidRPr="00ED4670" w:rsidSect="00ED4670">
          <w:footerReference w:type="default" r:id="rId10"/>
          <w:footerReference w:type="first" r:id="rId11"/>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ED4670" w14:paraId="12617535" w14:textId="77777777" w:rsidTr="00ED4670">
        <w:trPr>
          <w:trHeight w:val="314"/>
        </w:trPr>
        <w:tc>
          <w:tcPr>
            <w:tcW w:w="10790" w:type="dxa"/>
            <w:tcBorders>
              <w:top w:val="single" w:sz="4" w:space="0" w:color="FFFFFF" w:themeColor="background1"/>
              <w:bottom w:val="single" w:sz="4" w:space="0" w:color="FFFFFF" w:themeColor="background1"/>
            </w:tcBorders>
          </w:tcPr>
          <w:p w14:paraId="218F529F" w14:textId="247E6652" w:rsidR="00ED4670" w:rsidRDefault="00ED4670">
            <w:r>
              <w:fldChar w:fldCharType="begin">
                <w:ffData>
                  <w:name w:val="Text119"/>
                  <w:enabled/>
                  <w:calcOnExit w:val="0"/>
                  <w:textInput/>
                </w:ffData>
              </w:fldChar>
            </w:r>
            <w:bookmarkStart w:id="1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7DC15E8D" w14:textId="77777777" w:rsidR="00ED4670" w:rsidRPr="00ED4670" w:rsidRDefault="00ED4670">
      <w:pPr>
        <w:rPr>
          <w:rFonts w:ascii="Times New Roman" w:hAnsi="Times New Roman"/>
          <w:sz w:val="2"/>
          <w:szCs w:val="2"/>
        </w:rPr>
        <w:sectPr w:rsidR="00ED4670" w:rsidRPr="00ED4670" w:rsidSect="00ED4670">
          <w:type w:val="continuous"/>
          <w:pgSz w:w="12240" w:h="15840"/>
          <w:pgMar w:top="720" w:right="720" w:bottom="720" w:left="720" w:header="432" w:footer="432"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ED4670" w14:paraId="13921F48" w14:textId="77777777" w:rsidTr="00ED4670">
        <w:tc>
          <w:tcPr>
            <w:tcW w:w="10790" w:type="dxa"/>
            <w:tcBorders>
              <w:top w:val="single" w:sz="4" w:space="0" w:color="FFFFFF" w:themeColor="background1"/>
              <w:bottom w:val="single" w:sz="4" w:space="0" w:color="FFFFFF" w:themeColor="background1"/>
            </w:tcBorders>
          </w:tcPr>
          <w:p w14:paraId="2820F635" w14:textId="1E0EF2A5" w:rsidR="00ED4670" w:rsidRDefault="00ED4670">
            <w:r w:rsidRPr="000D5530">
              <w:rPr>
                <w:rFonts w:cs="Arial"/>
                <w:b/>
                <w:i/>
                <w:sz w:val="20"/>
                <w:szCs w:val="20"/>
              </w:rPr>
              <w:t>Goals</w:t>
            </w:r>
            <w:r w:rsidRPr="000D5530">
              <w:rPr>
                <w:rFonts w:cs="Arial"/>
                <w:i/>
                <w:sz w:val="20"/>
                <w:szCs w:val="20"/>
              </w:rPr>
              <w:t xml:space="preserve"> for Counseling or Treatment</w:t>
            </w:r>
          </w:p>
        </w:tc>
      </w:tr>
    </w:tbl>
    <w:p w14:paraId="55B89B92" w14:textId="77777777" w:rsidR="00ED4670" w:rsidRPr="00ED4670" w:rsidRDefault="00ED4670">
      <w:pPr>
        <w:rPr>
          <w:rFonts w:ascii="Times New Roman" w:hAnsi="Times New Roman"/>
          <w:sz w:val="2"/>
          <w:szCs w:val="2"/>
        </w:rPr>
        <w:sectPr w:rsidR="00ED4670" w:rsidRPr="00ED4670" w:rsidSect="00ED4670">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ED4670" w14:paraId="3EEF74BD" w14:textId="77777777" w:rsidTr="00ED4670">
        <w:trPr>
          <w:trHeight w:val="323"/>
        </w:trPr>
        <w:tc>
          <w:tcPr>
            <w:tcW w:w="10790" w:type="dxa"/>
            <w:tcBorders>
              <w:top w:val="single" w:sz="4" w:space="0" w:color="FFFFFF" w:themeColor="background1"/>
            </w:tcBorders>
          </w:tcPr>
          <w:p w14:paraId="336EDBB5" w14:textId="650A736C" w:rsidR="00ED4670" w:rsidRDefault="00ED4670" w:rsidP="00ED4670">
            <w:pPr>
              <w:pStyle w:val="ListParagraph"/>
              <w:numPr>
                <w:ilvl w:val="0"/>
                <w:numId w:val="6"/>
              </w:numPr>
            </w:pPr>
            <w:r>
              <w:fldChar w:fldCharType="begin">
                <w:ffData>
                  <w:name w:val="Text120"/>
                  <w:enabled/>
                  <w:calcOnExit w:val="0"/>
                  <w:textInput/>
                </w:ffData>
              </w:fldChar>
            </w:r>
            <w:bookmarkStart w:id="14"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1D193605" w14:textId="77777777" w:rsidR="00ED4670" w:rsidRPr="00ED4670" w:rsidRDefault="00ED4670">
      <w:pPr>
        <w:rPr>
          <w:rFonts w:ascii="Times New Roman" w:hAnsi="Times New Roman"/>
          <w:sz w:val="2"/>
          <w:szCs w:val="2"/>
        </w:rPr>
        <w:sectPr w:rsidR="00ED4670" w:rsidRPr="00ED4670" w:rsidSect="00ED4670">
          <w:type w:val="continuous"/>
          <w:pgSz w:w="12240" w:h="15840"/>
          <w:pgMar w:top="720" w:right="720" w:bottom="720" w:left="720" w:header="432" w:footer="432" w:gutter="0"/>
          <w:cols w:space="720"/>
          <w:formProt w:val="0"/>
          <w:titlePg/>
          <w:docGrid w:linePitch="360"/>
        </w:sectPr>
      </w:pPr>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7"/>
      </w:tblGrid>
      <w:tr w:rsidR="007E3170" w:rsidRPr="000D5530" w:rsidDel="00E0017F" w14:paraId="2405E9B3" w14:textId="77777777" w:rsidTr="00444E65">
        <w:trPr>
          <w:trHeight w:val="144"/>
        </w:trPr>
        <w:tc>
          <w:tcPr>
            <w:tcW w:w="10797" w:type="dxa"/>
            <w:shd w:val="clear" w:color="auto" w:fill="F2F2F2" w:themeFill="background1" w:themeFillShade="F2"/>
          </w:tcPr>
          <w:p w14:paraId="723A66F0" w14:textId="77777777" w:rsidR="007E3170" w:rsidRPr="000D5530" w:rsidRDefault="007E3170" w:rsidP="00E91928">
            <w:pPr>
              <w:spacing w:before="60" w:after="60"/>
              <w:jc w:val="center"/>
              <w:rPr>
                <w:rFonts w:cs="Arial"/>
                <w:b/>
                <w:sz w:val="20"/>
                <w:szCs w:val="20"/>
              </w:rPr>
            </w:pPr>
            <w:r w:rsidRPr="000D5530">
              <w:rPr>
                <w:rFonts w:cs="Arial"/>
                <w:b/>
                <w:sz w:val="20"/>
                <w:szCs w:val="20"/>
              </w:rPr>
              <w:t>Supporting Documentation</w:t>
            </w:r>
          </w:p>
          <w:p w14:paraId="458BECBD" w14:textId="77777777" w:rsidR="007E3170" w:rsidRPr="000D5530" w:rsidDel="00E0017F" w:rsidRDefault="007E3170" w:rsidP="00D61E4B">
            <w:pPr>
              <w:spacing w:before="60" w:after="60"/>
              <w:rPr>
                <w:rFonts w:cs="Arial"/>
                <w:i/>
                <w:sz w:val="20"/>
                <w:szCs w:val="20"/>
              </w:rPr>
            </w:pPr>
            <w:r w:rsidRPr="000D5530">
              <w:rPr>
                <w:rFonts w:cs="Arial"/>
                <w:i/>
                <w:sz w:val="20"/>
                <w:szCs w:val="20"/>
              </w:rPr>
              <w:t xml:space="preserve">Referring DCYF staff must attach all relevant information needed to assist the provider in the </w:t>
            </w:r>
            <w:r w:rsidR="00D61E4B" w:rsidRPr="000D5530">
              <w:rPr>
                <w:rFonts w:cs="Arial"/>
                <w:i/>
                <w:sz w:val="20"/>
                <w:szCs w:val="20"/>
              </w:rPr>
              <w:t>evaluation</w:t>
            </w:r>
            <w:r w:rsidRPr="000D5530">
              <w:rPr>
                <w:rFonts w:cs="Arial"/>
                <w:i/>
                <w:sz w:val="20"/>
                <w:szCs w:val="20"/>
              </w:rPr>
              <w:t xml:space="preserve"> or treatment of the client. Check the boxes next to the attachments that accompany this referral.</w:t>
            </w:r>
          </w:p>
        </w:tc>
      </w:tr>
      <w:tr w:rsidR="007E3170" w:rsidRPr="000D5530" w:rsidDel="00E0017F" w14:paraId="23C0151B" w14:textId="77777777" w:rsidTr="00AC5850">
        <w:trPr>
          <w:trHeight w:val="20"/>
        </w:trPr>
        <w:tc>
          <w:tcPr>
            <w:tcW w:w="10797" w:type="dxa"/>
            <w:shd w:val="clear" w:color="auto" w:fill="auto"/>
          </w:tcPr>
          <w:p w14:paraId="11E3461B" w14:textId="77777777" w:rsidR="007E3170" w:rsidRPr="000D5530" w:rsidRDefault="00B44C4E" w:rsidP="00E91928">
            <w:pPr>
              <w:spacing w:before="60" w:after="60"/>
              <w:rPr>
                <w:rFonts w:cs="Arial"/>
                <w:sz w:val="20"/>
                <w:szCs w:val="20"/>
              </w:rPr>
            </w:pPr>
            <w:r>
              <w:rPr>
                <w:rFonts w:cs="Arial"/>
                <w:sz w:val="20"/>
                <w:szCs w:val="20"/>
              </w:rPr>
              <w:fldChar w:fldCharType="begin">
                <w:ffData>
                  <w:name w:val="Check2"/>
                  <w:enabled/>
                  <w:calcOnExit w:val="0"/>
                  <w:checkBox>
                    <w:sizeAuto/>
                    <w:default w:val="0"/>
                  </w:checkBox>
                </w:ffData>
              </w:fldChar>
            </w:r>
            <w:bookmarkStart w:id="15" w:name="Check2"/>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5"/>
            <w:r>
              <w:rPr>
                <w:rFonts w:cs="Arial"/>
                <w:sz w:val="20"/>
                <w:szCs w:val="20"/>
              </w:rPr>
              <w:t xml:space="preserve"> </w:t>
            </w:r>
            <w:r w:rsidR="00063040" w:rsidRPr="000D5530">
              <w:rPr>
                <w:rFonts w:cs="Arial"/>
                <w:sz w:val="20"/>
                <w:szCs w:val="20"/>
              </w:rPr>
              <w:t xml:space="preserve">Intake/Referral  </w:t>
            </w:r>
            <w:r>
              <w:rPr>
                <w:rFonts w:cs="Arial"/>
                <w:sz w:val="20"/>
                <w:szCs w:val="20"/>
              </w:rPr>
              <w:fldChar w:fldCharType="begin">
                <w:ffData>
                  <w:name w:val="Check3"/>
                  <w:enabled/>
                  <w:calcOnExit w:val="0"/>
                  <w:checkBox>
                    <w:sizeAuto/>
                    <w:default w:val="0"/>
                  </w:checkBox>
                </w:ffData>
              </w:fldChar>
            </w:r>
            <w:bookmarkStart w:id="16" w:name="Check3"/>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6"/>
            <w:r w:rsidR="00063040" w:rsidRPr="000D5530">
              <w:rPr>
                <w:rFonts w:cs="Arial"/>
                <w:sz w:val="20"/>
                <w:szCs w:val="20"/>
              </w:rPr>
              <w:t xml:space="preserve"> Investigative Assessment  </w:t>
            </w:r>
            <w:r>
              <w:rPr>
                <w:rFonts w:cs="Arial"/>
                <w:sz w:val="20"/>
                <w:szCs w:val="20"/>
              </w:rPr>
              <w:fldChar w:fldCharType="begin">
                <w:ffData>
                  <w:name w:val="Check4"/>
                  <w:enabled/>
                  <w:calcOnExit w:val="0"/>
                  <w:checkBox>
                    <w:sizeAuto/>
                    <w:default w:val="0"/>
                  </w:checkBox>
                </w:ffData>
              </w:fldChar>
            </w:r>
            <w:bookmarkStart w:id="17" w:name="Check4"/>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7"/>
            <w:r w:rsidR="007E3170" w:rsidRPr="000D5530">
              <w:rPr>
                <w:rFonts w:cs="Arial"/>
                <w:sz w:val="20"/>
                <w:szCs w:val="20"/>
              </w:rPr>
              <w:t xml:space="preserve"> </w:t>
            </w:r>
            <w:r w:rsidR="00063040" w:rsidRPr="000D5530">
              <w:rPr>
                <w:rFonts w:cs="Arial"/>
                <w:sz w:val="20"/>
                <w:szCs w:val="20"/>
              </w:rPr>
              <w:t xml:space="preserve">Psychological Evaluation  </w:t>
            </w:r>
            <w:r>
              <w:rPr>
                <w:rFonts w:cs="Arial"/>
                <w:sz w:val="20"/>
                <w:szCs w:val="20"/>
              </w:rPr>
              <w:fldChar w:fldCharType="begin">
                <w:ffData>
                  <w:name w:val="Check5"/>
                  <w:enabled/>
                  <w:calcOnExit w:val="0"/>
                  <w:checkBox>
                    <w:sizeAuto/>
                    <w:default w:val="0"/>
                  </w:checkBox>
                </w:ffData>
              </w:fldChar>
            </w:r>
            <w:bookmarkStart w:id="18" w:name="Check5"/>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8"/>
            <w:r w:rsidR="007E3170" w:rsidRPr="000D5530">
              <w:rPr>
                <w:rFonts w:cs="Arial"/>
                <w:sz w:val="20"/>
                <w:szCs w:val="20"/>
              </w:rPr>
              <w:t xml:space="preserve"> </w:t>
            </w:r>
            <w:r w:rsidR="00063040" w:rsidRPr="000D5530">
              <w:rPr>
                <w:rFonts w:cs="Arial"/>
                <w:sz w:val="20"/>
                <w:szCs w:val="20"/>
              </w:rPr>
              <w:t xml:space="preserve">Court Report  </w:t>
            </w:r>
            <w:r>
              <w:rPr>
                <w:rFonts w:cs="Arial"/>
                <w:sz w:val="20"/>
                <w:szCs w:val="20"/>
              </w:rPr>
              <w:fldChar w:fldCharType="begin">
                <w:ffData>
                  <w:name w:val="Check6"/>
                  <w:enabled/>
                  <w:calcOnExit w:val="0"/>
                  <w:checkBox>
                    <w:sizeAuto/>
                    <w:default w:val="0"/>
                  </w:checkBox>
                </w:ffData>
              </w:fldChar>
            </w:r>
            <w:bookmarkStart w:id="19" w:name="Check6"/>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19"/>
            <w:r w:rsidR="007E3170" w:rsidRPr="000D5530">
              <w:rPr>
                <w:rFonts w:cs="Arial"/>
                <w:sz w:val="20"/>
                <w:szCs w:val="20"/>
              </w:rPr>
              <w:t xml:space="preserve"> Visitation Reports</w:t>
            </w:r>
          </w:p>
          <w:p w14:paraId="570537A0" w14:textId="77777777" w:rsidR="00063040" w:rsidRPr="000D5530" w:rsidRDefault="00B44C4E" w:rsidP="00E91928">
            <w:pPr>
              <w:spacing w:before="60" w:after="60"/>
              <w:rPr>
                <w:rFonts w:cs="Arial"/>
                <w:sz w:val="20"/>
                <w:szCs w:val="20"/>
              </w:rPr>
            </w:pPr>
            <w:r>
              <w:rPr>
                <w:rFonts w:cs="Arial"/>
                <w:sz w:val="20"/>
                <w:szCs w:val="20"/>
              </w:rPr>
              <w:fldChar w:fldCharType="begin">
                <w:ffData>
                  <w:name w:val="Check7"/>
                  <w:enabled/>
                  <w:calcOnExit w:val="0"/>
                  <w:checkBox>
                    <w:sizeAuto/>
                    <w:default w:val="0"/>
                  </w:checkBox>
                </w:ffData>
              </w:fldChar>
            </w:r>
            <w:bookmarkStart w:id="20" w:name="Check7"/>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20"/>
            <w:r>
              <w:rPr>
                <w:rFonts w:cs="Arial"/>
                <w:sz w:val="20"/>
                <w:szCs w:val="20"/>
              </w:rPr>
              <w:t xml:space="preserve"> </w:t>
            </w:r>
            <w:r w:rsidR="00063040" w:rsidRPr="000D5530">
              <w:rPr>
                <w:rFonts w:cs="Arial"/>
                <w:sz w:val="20"/>
                <w:szCs w:val="20"/>
              </w:rPr>
              <w:t xml:space="preserve">Parenting Assessment  </w:t>
            </w:r>
            <w:r>
              <w:rPr>
                <w:rFonts w:cs="Arial"/>
                <w:sz w:val="20"/>
                <w:szCs w:val="20"/>
              </w:rPr>
              <w:fldChar w:fldCharType="begin">
                <w:ffData>
                  <w:name w:val="Check8"/>
                  <w:enabled/>
                  <w:calcOnExit w:val="0"/>
                  <w:checkBox>
                    <w:sizeAuto/>
                    <w:default w:val="0"/>
                  </w:checkBox>
                </w:ffData>
              </w:fldChar>
            </w:r>
            <w:bookmarkStart w:id="21" w:name="Check8"/>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21"/>
            <w:r w:rsidR="00063040" w:rsidRPr="000D5530">
              <w:rPr>
                <w:rFonts w:cs="Arial"/>
                <w:sz w:val="20"/>
                <w:szCs w:val="20"/>
              </w:rPr>
              <w:t xml:space="preserve"> Medical Records  </w:t>
            </w:r>
            <w:r>
              <w:rPr>
                <w:rFonts w:cs="Arial"/>
                <w:sz w:val="20"/>
                <w:szCs w:val="20"/>
              </w:rPr>
              <w:fldChar w:fldCharType="begin">
                <w:ffData>
                  <w:name w:val="Check9"/>
                  <w:enabled/>
                  <w:calcOnExit w:val="0"/>
                  <w:checkBox>
                    <w:sizeAuto/>
                    <w:default w:val="0"/>
                  </w:checkBox>
                </w:ffData>
              </w:fldChar>
            </w:r>
            <w:bookmarkStart w:id="22" w:name="Check9"/>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22"/>
            <w:r w:rsidR="007E3170" w:rsidRPr="000D5530">
              <w:rPr>
                <w:rFonts w:cs="Arial"/>
                <w:sz w:val="20"/>
                <w:szCs w:val="20"/>
              </w:rPr>
              <w:t xml:space="preserve"> </w:t>
            </w:r>
            <w:r w:rsidR="00063040" w:rsidRPr="000D5530">
              <w:rPr>
                <w:rFonts w:cs="Arial"/>
                <w:sz w:val="20"/>
                <w:szCs w:val="20"/>
              </w:rPr>
              <w:t>Substance Use Disorder</w:t>
            </w:r>
            <w:r w:rsidR="007E3170" w:rsidRPr="000D5530">
              <w:rPr>
                <w:rFonts w:cs="Arial"/>
                <w:sz w:val="20"/>
                <w:szCs w:val="20"/>
              </w:rPr>
              <w:t xml:space="preserve"> Evaluation        </w:t>
            </w:r>
          </w:p>
          <w:p w14:paraId="7E33C957" w14:textId="77777777" w:rsidR="007E3170" w:rsidRPr="000D5530" w:rsidDel="00E0017F" w:rsidRDefault="00B44C4E" w:rsidP="00E91928">
            <w:pPr>
              <w:spacing w:before="60" w:after="60"/>
              <w:rPr>
                <w:rFonts w:cs="Arial"/>
                <w:sz w:val="20"/>
                <w:szCs w:val="20"/>
              </w:rPr>
            </w:pPr>
            <w:r>
              <w:rPr>
                <w:rFonts w:cs="Arial"/>
                <w:sz w:val="20"/>
                <w:szCs w:val="20"/>
              </w:rPr>
              <w:fldChar w:fldCharType="begin">
                <w:ffData>
                  <w:name w:val="Check10"/>
                  <w:enabled/>
                  <w:calcOnExit w:val="0"/>
                  <w:checkBox>
                    <w:sizeAuto/>
                    <w:default w:val="0"/>
                  </w:checkBox>
                </w:ffData>
              </w:fldChar>
            </w:r>
            <w:bookmarkStart w:id="23" w:name="Check10"/>
            <w:r>
              <w:rPr>
                <w:rFonts w:cs="Arial"/>
                <w:sz w:val="20"/>
                <w:szCs w:val="20"/>
              </w:rPr>
              <w:instrText xml:space="preserve"> FORMCHECKBOX </w:instrText>
            </w:r>
            <w:r w:rsidR="00D870DB">
              <w:rPr>
                <w:rFonts w:cs="Arial"/>
                <w:sz w:val="20"/>
                <w:szCs w:val="20"/>
              </w:rPr>
            </w:r>
            <w:r w:rsidR="00D870DB">
              <w:rPr>
                <w:rFonts w:cs="Arial"/>
                <w:sz w:val="20"/>
                <w:szCs w:val="20"/>
              </w:rPr>
              <w:fldChar w:fldCharType="separate"/>
            </w:r>
            <w:r>
              <w:rPr>
                <w:rFonts w:cs="Arial"/>
                <w:sz w:val="20"/>
                <w:szCs w:val="20"/>
              </w:rPr>
              <w:fldChar w:fldCharType="end"/>
            </w:r>
            <w:bookmarkEnd w:id="23"/>
            <w:r>
              <w:rPr>
                <w:rFonts w:cs="Arial"/>
                <w:sz w:val="20"/>
                <w:szCs w:val="20"/>
              </w:rPr>
              <w:t xml:space="preserve"> </w:t>
            </w:r>
            <w:r w:rsidR="007E3170" w:rsidRPr="000D5530">
              <w:rPr>
                <w:rFonts w:cs="Arial"/>
                <w:sz w:val="20"/>
                <w:szCs w:val="20"/>
              </w:rPr>
              <w:t xml:space="preserve">Other: </w:t>
            </w:r>
            <w:r w:rsidR="007E3170" w:rsidRPr="000D5530">
              <w:rPr>
                <w:rFonts w:cs="Arial"/>
                <w:b/>
                <w:sz w:val="20"/>
                <w:szCs w:val="20"/>
              </w:rPr>
              <w:fldChar w:fldCharType="begin">
                <w:ffData>
                  <w:name w:val=""/>
                  <w:enabled/>
                  <w:calcOnExit w:val="0"/>
                  <w:textInput/>
                </w:ffData>
              </w:fldChar>
            </w:r>
            <w:r w:rsidR="007E3170" w:rsidRPr="000D5530">
              <w:rPr>
                <w:rFonts w:cs="Arial"/>
                <w:b/>
                <w:sz w:val="20"/>
                <w:szCs w:val="20"/>
              </w:rPr>
              <w:instrText xml:space="preserve"> FORMTEXT </w:instrText>
            </w:r>
            <w:r w:rsidR="007E3170" w:rsidRPr="000D5530">
              <w:rPr>
                <w:rFonts w:cs="Arial"/>
                <w:b/>
                <w:sz w:val="20"/>
                <w:szCs w:val="20"/>
              </w:rPr>
            </w:r>
            <w:r w:rsidR="007E3170" w:rsidRPr="000D5530">
              <w:rPr>
                <w:rFonts w:cs="Arial"/>
                <w:b/>
                <w:sz w:val="20"/>
                <w:szCs w:val="20"/>
              </w:rPr>
              <w:fldChar w:fldCharType="separate"/>
            </w:r>
            <w:r w:rsidR="007E3170" w:rsidRPr="000D5530">
              <w:rPr>
                <w:rFonts w:cs="Arial"/>
                <w:b/>
                <w:noProof/>
                <w:sz w:val="20"/>
                <w:szCs w:val="20"/>
              </w:rPr>
              <w:t> </w:t>
            </w:r>
            <w:r w:rsidR="007E3170" w:rsidRPr="000D5530">
              <w:rPr>
                <w:rFonts w:cs="Arial"/>
                <w:b/>
                <w:noProof/>
                <w:sz w:val="20"/>
                <w:szCs w:val="20"/>
              </w:rPr>
              <w:t> </w:t>
            </w:r>
            <w:r w:rsidR="007E3170" w:rsidRPr="000D5530">
              <w:rPr>
                <w:rFonts w:cs="Arial"/>
                <w:b/>
                <w:noProof/>
                <w:sz w:val="20"/>
                <w:szCs w:val="20"/>
              </w:rPr>
              <w:t> </w:t>
            </w:r>
            <w:r w:rsidR="007E3170" w:rsidRPr="000D5530">
              <w:rPr>
                <w:rFonts w:cs="Arial"/>
                <w:b/>
                <w:noProof/>
                <w:sz w:val="20"/>
                <w:szCs w:val="20"/>
              </w:rPr>
              <w:t> </w:t>
            </w:r>
            <w:r w:rsidR="007E3170" w:rsidRPr="000D5530">
              <w:rPr>
                <w:rFonts w:cs="Arial"/>
                <w:b/>
                <w:noProof/>
                <w:sz w:val="20"/>
                <w:szCs w:val="20"/>
              </w:rPr>
              <w:t> </w:t>
            </w:r>
            <w:r w:rsidR="007E3170" w:rsidRPr="000D5530">
              <w:rPr>
                <w:rFonts w:cs="Arial"/>
                <w:b/>
                <w:sz w:val="20"/>
                <w:szCs w:val="20"/>
              </w:rPr>
              <w:fldChar w:fldCharType="end"/>
            </w:r>
          </w:p>
        </w:tc>
      </w:tr>
    </w:tbl>
    <w:p w14:paraId="1AF66216" w14:textId="77777777" w:rsidR="00EB2691" w:rsidRPr="000D5530" w:rsidRDefault="00EB2691" w:rsidP="00EB2691">
      <w:pPr>
        <w:tabs>
          <w:tab w:val="center" w:pos="4320"/>
          <w:tab w:val="right" w:pos="8640"/>
        </w:tabs>
        <w:rPr>
          <w:rFonts w:cs="Arial"/>
          <w:i/>
          <w:sz w:val="20"/>
          <w:szCs w:val="20"/>
        </w:rPr>
      </w:pPr>
    </w:p>
    <w:p w14:paraId="791D9F16" w14:textId="77777777" w:rsidR="00EB2691" w:rsidRPr="000D5530" w:rsidRDefault="00EB2691" w:rsidP="00EB2691">
      <w:pPr>
        <w:tabs>
          <w:tab w:val="center" w:pos="4320"/>
          <w:tab w:val="right" w:pos="8640"/>
        </w:tabs>
        <w:rPr>
          <w:rFonts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360"/>
        <w:gridCol w:w="3895"/>
        <w:gridCol w:w="335"/>
        <w:gridCol w:w="1615"/>
      </w:tblGrid>
      <w:tr w:rsidR="000D1AFB" w:rsidRPr="00444E65" w14:paraId="23ED5274" w14:textId="77777777" w:rsidTr="00F718DD">
        <w:tc>
          <w:tcPr>
            <w:tcW w:w="4585" w:type="dxa"/>
            <w:tcBorders>
              <w:bottom w:val="single" w:sz="4" w:space="0" w:color="auto"/>
            </w:tcBorders>
          </w:tcPr>
          <w:p w14:paraId="343025A2" w14:textId="77777777" w:rsidR="000D1AFB" w:rsidRDefault="000D1AFB" w:rsidP="00F718DD">
            <w:pPr>
              <w:rPr>
                <w:rFonts w:cs="Arial"/>
                <w:sz w:val="20"/>
                <w:szCs w:val="20"/>
              </w:rPr>
            </w:pPr>
          </w:p>
          <w:p w14:paraId="36208135" w14:textId="77777777" w:rsidR="000D1AFB" w:rsidRPr="00444E65" w:rsidRDefault="000D1AFB" w:rsidP="00F718DD">
            <w:pPr>
              <w:rPr>
                <w:rFonts w:cs="Arial"/>
                <w:sz w:val="20"/>
                <w:szCs w:val="20"/>
              </w:rPr>
            </w:pPr>
          </w:p>
        </w:tc>
        <w:tc>
          <w:tcPr>
            <w:tcW w:w="360" w:type="dxa"/>
          </w:tcPr>
          <w:p w14:paraId="1809A16D" w14:textId="77777777" w:rsidR="000D1AFB" w:rsidRPr="00444E65" w:rsidRDefault="000D1AFB" w:rsidP="00F718DD">
            <w:pPr>
              <w:rPr>
                <w:rFonts w:cs="Arial"/>
                <w:sz w:val="20"/>
                <w:szCs w:val="20"/>
              </w:rPr>
            </w:pPr>
          </w:p>
        </w:tc>
        <w:tc>
          <w:tcPr>
            <w:tcW w:w="3895" w:type="dxa"/>
            <w:tcBorders>
              <w:bottom w:val="single" w:sz="4" w:space="0" w:color="auto"/>
            </w:tcBorders>
          </w:tcPr>
          <w:p w14:paraId="44829DE7" w14:textId="77777777" w:rsidR="000D1AFB" w:rsidRPr="00444E65" w:rsidRDefault="000D1AFB" w:rsidP="00F718DD">
            <w:pPr>
              <w:rPr>
                <w:rFonts w:cs="Arial"/>
                <w:sz w:val="20"/>
                <w:szCs w:val="20"/>
              </w:rPr>
            </w:pPr>
          </w:p>
        </w:tc>
        <w:tc>
          <w:tcPr>
            <w:tcW w:w="335" w:type="dxa"/>
          </w:tcPr>
          <w:p w14:paraId="61F06F72" w14:textId="77777777" w:rsidR="000D1AFB" w:rsidRPr="00444E65" w:rsidRDefault="000D1AFB" w:rsidP="00F718DD">
            <w:pPr>
              <w:rPr>
                <w:rFonts w:cs="Arial"/>
                <w:sz w:val="20"/>
                <w:szCs w:val="20"/>
              </w:rPr>
            </w:pPr>
          </w:p>
        </w:tc>
        <w:tc>
          <w:tcPr>
            <w:tcW w:w="1615" w:type="dxa"/>
            <w:tcBorders>
              <w:bottom w:val="single" w:sz="4" w:space="0" w:color="auto"/>
            </w:tcBorders>
          </w:tcPr>
          <w:p w14:paraId="5FF06205" w14:textId="77777777" w:rsidR="000D1AFB" w:rsidRPr="00444E65" w:rsidRDefault="000D1AFB" w:rsidP="00F718DD">
            <w:pPr>
              <w:rPr>
                <w:rFonts w:cs="Arial"/>
                <w:sz w:val="20"/>
                <w:szCs w:val="20"/>
              </w:rPr>
            </w:pPr>
          </w:p>
        </w:tc>
      </w:tr>
      <w:tr w:rsidR="000D1AFB" w:rsidRPr="00444E65" w14:paraId="388E1322" w14:textId="77777777" w:rsidTr="00F718DD">
        <w:tc>
          <w:tcPr>
            <w:tcW w:w="4585" w:type="dxa"/>
            <w:tcBorders>
              <w:top w:val="single" w:sz="4" w:space="0" w:color="auto"/>
            </w:tcBorders>
          </w:tcPr>
          <w:p w14:paraId="6280F08C" w14:textId="77777777" w:rsidR="000D1AFB" w:rsidRPr="00444E65" w:rsidRDefault="000D1AFB" w:rsidP="00F718DD">
            <w:pPr>
              <w:rPr>
                <w:rFonts w:cs="Arial"/>
                <w:sz w:val="20"/>
                <w:szCs w:val="20"/>
              </w:rPr>
            </w:pPr>
            <w:r w:rsidRPr="00444E65">
              <w:rPr>
                <w:rFonts w:cs="Arial"/>
                <w:sz w:val="20"/>
                <w:szCs w:val="20"/>
              </w:rPr>
              <w:t>Social Worker Signature</w:t>
            </w:r>
          </w:p>
        </w:tc>
        <w:tc>
          <w:tcPr>
            <w:tcW w:w="360" w:type="dxa"/>
          </w:tcPr>
          <w:p w14:paraId="079924D9" w14:textId="77777777" w:rsidR="000D1AFB" w:rsidRPr="00444E65" w:rsidRDefault="000D1AFB" w:rsidP="00F718DD">
            <w:pPr>
              <w:rPr>
                <w:rFonts w:cs="Arial"/>
                <w:sz w:val="20"/>
                <w:szCs w:val="20"/>
              </w:rPr>
            </w:pPr>
          </w:p>
        </w:tc>
        <w:tc>
          <w:tcPr>
            <w:tcW w:w="3895" w:type="dxa"/>
            <w:tcBorders>
              <w:top w:val="single" w:sz="4" w:space="0" w:color="auto"/>
            </w:tcBorders>
          </w:tcPr>
          <w:p w14:paraId="19274139" w14:textId="77777777" w:rsidR="000D1AFB" w:rsidRPr="00444E65" w:rsidRDefault="000D1AFB" w:rsidP="00F718DD">
            <w:pPr>
              <w:rPr>
                <w:rFonts w:cs="Arial"/>
                <w:sz w:val="20"/>
                <w:szCs w:val="20"/>
              </w:rPr>
            </w:pPr>
            <w:r w:rsidRPr="00444E65">
              <w:rPr>
                <w:rFonts w:cs="Arial"/>
                <w:sz w:val="20"/>
                <w:szCs w:val="20"/>
              </w:rPr>
              <w:t>Print Name</w:t>
            </w:r>
          </w:p>
        </w:tc>
        <w:tc>
          <w:tcPr>
            <w:tcW w:w="335" w:type="dxa"/>
          </w:tcPr>
          <w:p w14:paraId="11FDD784" w14:textId="77777777" w:rsidR="000D1AFB" w:rsidRPr="00444E65" w:rsidRDefault="000D1AFB" w:rsidP="00F718DD">
            <w:pPr>
              <w:rPr>
                <w:rFonts w:cs="Arial"/>
                <w:sz w:val="20"/>
                <w:szCs w:val="20"/>
              </w:rPr>
            </w:pPr>
          </w:p>
        </w:tc>
        <w:tc>
          <w:tcPr>
            <w:tcW w:w="1615" w:type="dxa"/>
            <w:tcBorders>
              <w:top w:val="single" w:sz="4" w:space="0" w:color="auto"/>
            </w:tcBorders>
          </w:tcPr>
          <w:p w14:paraId="52419215" w14:textId="77777777" w:rsidR="000D1AFB" w:rsidRPr="00444E65" w:rsidRDefault="000D1AFB" w:rsidP="00F718DD">
            <w:pPr>
              <w:rPr>
                <w:rFonts w:cs="Arial"/>
                <w:sz w:val="20"/>
                <w:szCs w:val="20"/>
              </w:rPr>
            </w:pPr>
            <w:r w:rsidRPr="00444E65">
              <w:rPr>
                <w:rFonts w:cs="Arial"/>
                <w:sz w:val="20"/>
                <w:szCs w:val="20"/>
              </w:rPr>
              <w:t>Date</w:t>
            </w:r>
          </w:p>
        </w:tc>
      </w:tr>
      <w:tr w:rsidR="000D1AFB" w:rsidRPr="00444E65" w14:paraId="196BFF47" w14:textId="77777777" w:rsidTr="00F718DD">
        <w:tc>
          <w:tcPr>
            <w:tcW w:w="4585" w:type="dxa"/>
            <w:tcBorders>
              <w:bottom w:val="single" w:sz="4" w:space="0" w:color="auto"/>
            </w:tcBorders>
          </w:tcPr>
          <w:p w14:paraId="3D80E195" w14:textId="77777777" w:rsidR="000D1AFB" w:rsidRDefault="000D1AFB" w:rsidP="00F718DD">
            <w:pPr>
              <w:rPr>
                <w:rFonts w:cs="Arial"/>
                <w:sz w:val="20"/>
                <w:szCs w:val="20"/>
              </w:rPr>
            </w:pPr>
          </w:p>
          <w:p w14:paraId="145AEFFE" w14:textId="77777777" w:rsidR="000D1AFB" w:rsidRPr="00444E65" w:rsidRDefault="000D1AFB" w:rsidP="00F718DD">
            <w:pPr>
              <w:rPr>
                <w:rFonts w:cs="Arial"/>
                <w:sz w:val="20"/>
                <w:szCs w:val="20"/>
              </w:rPr>
            </w:pPr>
          </w:p>
        </w:tc>
        <w:tc>
          <w:tcPr>
            <w:tcW w:w="360" w:type="dxa"/>
          </w:tcPr>
          <w:p w14:paraId="7FB59519" w14:textId="77777777" w:rsidR="000D1AFB" w:rsidRPr="00444E65" w:rsidRDefault="000D1AFB" w:rsidP="00F718DD">
            <w:pPr>
              <w:rPr>
                <w:rFonts w:cs="Arial"/>
                <w:sz w:val="20"/>
                <w:szCs w:val="20"/>
              </w:rPr>
            </w:pPr>
          </w:p>
        </w:tc>
        <w:tc>
          <w:tcPr>
            <w:tcW w:w="3895" w:type="dxa"/>
            <w:tcBorders>
              <w:bottom w:val="single" w:sz="4" w:space="0" w:color="auto"/>
            </w:tcBorders>
          </w:tcPr>
          <w:p w14:paraId="7425D844" w14:textId="77777777" w:rsidR="000D1AFB" w:rsidRPr="00444E65" w:rsidRDefault="000D1AFB" w:rsidP="00F718DD">
            <w:pPr>
              <w:rPr>
                <w:rFonts w:cs="Arial"/>
                <w:sz w:val="20"/>
                <w:szCs w:val="20"/>
              </w:rPr>
            </w:pPr>
          </w:p>
        </w:tc>
        <w:tc>
          <w:tcPr>
            <w:tcW w:w="335" w:type="dxa"/>
          </w:tcPr>
          <w:p w14:paraId="6AE69007" w14:textId="77777777" w:rsidR="000D1AFB" w:rsidRPr="00444E65" w:rsidRDefault="000D1AFB" w:rsidP="00F718DD">
            <w:pPr>
              <w:rPr>
                <w:rFonts w:cs="Arial"/>
                <w:sz w:val="20"/>
                <w:szCs w:val="20"/>
              </w:rPr>
            </w:pPr>
          </w:p>
        </w:tc>
        <w:tc>
          <w:tcPr>
            <w:tcW w:w="1615" w:type="dxa"/>
            <w:tcBorders>
              <w:bottom w:val="single" w:sz="4" w:space="0" w:color="auto"/>
            </w:tcBorders>
          </w:tcPr>
          <w:p w14:paraId="2A3048F7" w14:textId="77777777" w:rsidR="000D1AFB" w:rsidRPr="00444E65" w:rsidRDefault="000D1AFB" w:rsidP="00F718DD">
            <w:pPr>
              <w:rPr>
                <w:rFonts w:cs="Arial"/>
                <w:sz w:val="20"/>
                <w:szCs w:val="20"/>
              </w:rPr>
            </w:pPr>
          </w:p>
        </w:tc>
      </w:tr>
      <w:tr w:rsidR="000D1AFB" w:rsidRPr="00444E65" w14:paraId="45F12687" w14:textId="77777777" w:rsidTr="00F718DD">
        <w:tc>
          <w:tcPr>
            <w:tcW w:w="4585" w:type="dxa"/>
            <w:tcBorders>
              <w:top w:val="single" w:sz="4" w:space="0" w:color="auto"/>
            </w:tcBorders>
          </w:tcPr>
          <w:p w14:paraId="5F2D0E93" w14:textId="77777777" w:rsidR="000D1AFB" w:rsidRPr="00444E65" w:rsidRDefault="000D1AFB" w:rsidP="00F718DD">
            <w:pPr>
              <w:rPr>
                <w:rFonts w:cs="Arial"/>
                <w:sz w:val="20"/>
                <w:szCs w:val="20"/>
              </w:rPr>
            </w:pPr>
            <w:r w:rsidRPr="00444E65">
              <w:rPr>
                <w:rFonts w:cs="Arial"/>
                <w:sz w:val="20"/>
                <w:szCs w:val="20"/>
              </w:rPr>
              <w:t>Supervisor Signature</w:t>
            </w:r>
          </w:p>
        </w:tc>
        <w:tc>
          <w:tcPr>
            <w:tcW w:w="360" w:type="dxa"/>
          </w:tcPr>
          <w:p w14:paraId="5E94F7B0" w14:textId="77777777" w:rsidR="000D1AFB" w:rsidRPr="00444E65" w:rsidRDefault="000D1AFB" w:rsidP="00F718DD">
            <w:pPr>
              <w:rPr>
                <w:rFonts w:cs="Arial"/>
                <w:sz w:val="20"/>
                <w:szCs w:val="20"/>
              </w:rPr>
            </w:pPr>
          </w:p>
        </w:tc>
        <w:tc>
          <w:tcPr>
            <w:tcW w:w="3895" w:type="dxa"/>
            <w:tcBorders>
              <w:top w:val="single" w:sz="4" w:space="0" w:color="auto"/>
            </w:tcBorders>
          </w:tcPr>
          <w:p w14:paraId="13EF166C" w14:textId="77777777" w:rsidR="000D1AFB" w:rsidRPr="00444E65" w:rsidRDefault="000D1AFB" w:rsidP="00F718DD">
            <w:pPr>
              <w:rPr>
                <w:rFonts w:cs="Arial"/>
                <w:sz w:val="20"/>
                <w:szCs w:val="20"/>
              </w:rPr>
            </w:pPr>
            <w:r w:rsidRPr="00444E65">
              <w:rPr>
                <w:rFonts w:cs="Arial"/>
                <w:sz w:val="20"/>
                <w:szCs w:val="20"/>
              </w:rPr>
              <w:t>Print Name</w:t>
            </w:r>
          </w:p>
        </w:tc>
        <w:tc>
          <w:tcPr>
            <w:tcW w:w="335" w:type="dxa"/>
          </w:tcPr>
          <w:p w14:paraId="563BEDE5" w14:textId="77777777" w:rsidR="000D1AFB" w:rsidRPr="00444E65" w:rsidRDefault="000D1AFB" w:rsidP="00F718DD">
            <w:pPr>
              <w:rPr>
                <w:rFonts w:cs="Arial"/>
                <w:sz w:val="20"/>
                <w:szCs w:val="20"/>
              </w:rPr>
            </w:pPr>
          </w:p>
        </w:tc>
        <w:tc>
          <w:tcPr>
            <w:tcW w:w="1615" w:type="dxa"/>
            <w:tcBorders>
              <w:top w:val="single" w:sz="4" w:space="0" w:color="auto"/>
            </w:tcBorders>
          </w:tcPr>
          <w:p w14:paraId="54226107" w14:textId="77777777" w:rsidR="000D1AFB" w:rsidRPr="00444E65" w:rsidRDefault="000D1AFB" w:rsidP="00F718DD">
            <w:pPr>
              <w:rPr>
                <w:rFonts w:cs="Arial"/>
                <w:sz w:val="20"/>
                <w:szCs w:val="20"/>
              </w:rPr>
            </w:pPr>
            <w:r w:rsidRPr="00444E65">
              <w:rPr>
                <w:rFonts w:cs="Arial"/>
                <w:sz w:val="20"/>
                <w:szCs w:val="20"/>
              </w:rPr>
              <w:t>Date</w:t>
            </w:r>
          </w:p>
        </w:tc>
      </w:tr>
      <w:tr w:rsidR="000D1AFB" w:rsidRPr="00444E65" w14:paraId="3435B138" w14:textId="77777777" w:rsidTr="00F718DD">
        <w:tc>
          <w:tcPr>
            <w:tcW w:w="4585" w:type="dxa"/>
            <w:tcBorders>
              <w:bottom w:val="single" w:sz="4" w:space="0" w:color="auto"/>
            </w:tcBorders>
          </w:tcPr>
          <w:p w14:paraId="4F5FF2D7" w14:textId="77777777" w:rsidR="000D1AFB" w:rsidRDefault="000D1AFB" w:rsidP="00F718DD">
            <w:pPr>
              <w:rPr>
                <w:rFonts w:cs="Arial"/>
                <w:sz w:val="20"/>
                <w:szCs w:val="20"/>
              </w:rPr>
            </w:pPr>
          </w:p>
          <w:p w14:paraId="2EF40E3A" w14:textId="77777777" w:rsidR="000D1AFB" w:rsidRPr="00444E65" w:rsidRDefault="000D1AFB" w:rsidP="00F718DD">
            <w:pPr>
              <w:rPr>
                <w:rFonts w:cs="Arial"/>
                <w:sz w:val="20"/>
                <w:szCs w:val="20"/>
              </w:rPr>
            </w:pPr>
          </w:p>
        </w:tc>
        <w:tc>
          <w:tcPr>
            <w:tcW w:w="360" w:type="dxa"/>
          </w:tcPr>
          <w:p w14:paraId="63D2A507" w14:textId="77777777" w:rsidR="000D1AFB" w:rsidRPr="00444E65" w:rsidRDefault="000D1AFB" w:rsidP="00F718DD">
            <w:pPr>
              <w:rPr>
                <w:rFonts w:cs="Arial"/>
                <w:sz w:val="20"/>
                <w:szCs w:val="20"/>
              </w:rPr>
            </w:pPr>
          </w:p>
        </w:tc>
        <w:tc>
          <w:tcPr>
            <w:tcW w:w="3895" w:type="dxa"/>
            <w:tcBorders>
              <w:bottom w:val="single" w:sz="4" w:space="0" w:color="auto"/>
            </w:tcBorders>
          </w:tcPr>
          <w:p w14:paraId="2311F535" w14:textId="77777777" w:rsidR="000D1AFB" w:rsidRPr="00444E65" w:rsidRDefault="000D1AFB" w:rsidP="00F718DD">
            <w:pPr>
              <w:rPr>
                <w:rFonts w:cs="Arial"/>
                <w:sz w:val="20"/>
                <w:szCs w:val="20"/>
              </w:rPr>
            </w:pPr>
          </w:p>
        </w:tc>
        <w:tc>
          <w:tcPr>
            <w:tcW w:w="335" w:type="dxa"/>
          </w:tcPr>
          <w:p w14:paraId="02F8A8CE" w14:textId="77777777" w:rsidR="000D1AFB" w:rsidRPr="00444E65" w:rsidRDefault="000D1AFB" w:rsidP="00F718DD">
            <w:pPr>
              <w:rPr>
                <w:rFonts w:cs="Arial"/>
                <w:sz w:val="20"/>
                <w:szCs w:val="20"/>
              </w:rPr>
            </w:pPr>
          </w:p>
        </w:tc>
        <w:tc>
          <w:tcPr>
            <w:tcW w:w="1615" w:type="dxa"/>
            <w:tcBorders>
              <w:bottom w:val="single" w:sz="4" w:space="0" w:color="auto"/>
            </w:tcBorders>
          </w:tcPr>
          <w:p w14:paraId="1870A34E" w14:textId="77777777" w:rsidR="000D1AFB" w:rsidRPr="00444E65" w:rsidRDefault="000D1AFB" w:rsidP="00F718DD">
            <w:pPr>
              <w:rPr>
                <w:rFonts w:cs="Arial"/>
                <w:sz w:val="20"/>
                <w:szCs w:val="20"/>
              </w:rPr>
            </w:pPr>
          </w:p>
        </w:tc>
      </w:tr>
      <w:tr w:rsidR="000D1AFB" w:rsidRPr="00444E65" w14:paraId="14C6D105" w14:textId="77777777" w:rsidTr="00B04680">
        <w:tc>
          <w:tcPr>
            <w:tcW w:w="4585" w:type="dxa"/>
            <w:tcBorders>
              <w:top w:val="single" w:sz="4" w:space="0" w:color="auto"/>
              <w:bottom w:val="single" w:sz="4" w:space="0" w:color="F2F2F2" w:themeColor="background1" w:themeShade="F2"/>
            </w:tcBorders>
          </w:tcPr>
          <w:p w14:paraId="0ADC7F93" w14:textId="77777777" w:rsidR="000D1AFB" w:rsidRPr="00444E65" w:rsidRDefault="000D1AFB" w:rsidP="00F718DD">
            <w:pPr>
              <w:rPr>
                <w:rFonts w:cs="Arial"/>
                <w:sz w:val="20"/>
                <w:szCs w:val="20"/>
              </w:rPr>
            </w:pPr>
            <w:r w:rsidRPr="00444E65">
              <w:rPr>
                <w:rFonts w:cs="Arial"/>
                <w:sz w:val="20"/>
                <w:szCs w:val="20"/>
              </w:rPr>
              <w:t>Area Adm</w:t>
            </w:r>
            <w:r>
              <w:rPr>
                <w:rFonts w:cs="Arial"/>
                <w:sz w:val="20"/>
                <w:szCs w:val="20"/>
              </w:rPr>
              <w:t>i</w:t>
            </w:r>
            <w:r w:rsidRPr="00444E65">
              <w:rPr>
                <w:rFonts w:cs="Arial"/>
                <w:sz w:val="20"/>
                <w:szCs w:val="20"/>
              </w:rPr>
              <w:t>nistrator Signature</w:t>
            </w:r>
          </w:p>
        </w:tc>
        <w:tc>
          <w:tcPr>
            <w:tcW w:w="360" w:type="dxa"/>
          </w:tcPr>
          <w:p w14:paraId="4816CFCB" w14:textId="77777777" w:rsidR="000D1AFB" w:rsidRPr="00444E65" w:rsidRDefault="000D1AFB" w:rsidP="00F718DD">
            <w:pPr>
              <w:rPr>
                <w:rFonts w:cs="Arial"/>
                <w:sz w:val="20"/>
                <w:szCs w:val="20"/>
              </w:rPr>
            </w:pPr>
          </w:p>
        </w:tc>
        <w:tc>
          <w:tcPr>
            <w:tcW w:w="3895" w:type="dxa"/>
            <w:tcBorders>
              <w:top w:val="single" w:sz="4" w:space="0" w:color="auto"/>
              <w:bottom w:val="single" w:sz="4" w:space="0" w:color="F2F2F2" w:themeColor="background1" w:themeShade="F2"/>
            </w:tcBorders>
          </w:tcPr>
          <w:p w14:paraId="2E2E6ABA" w14:textId="77777777" w:rsidR="000D1AFB" w:rsidRPr="00444E65" w:rsidRDefault="000D1AFB" w:rsidP="00F718DD">
            <w:pPr>
              <w:rPr>
                <w:rFonts w:cs="Arial"/>
                <w:sz w:val="20"/>
                <w:szCs w:val="20"/>
              </w:rPr>
            </w:pPr>
            <w:r w:rsidRPr="00444E65">
              <w:rPr>
                <w:rFonts w:cs="Arial"/>
                <w:sz w:val="20"/>
                <w:szCs w:val="20"/>
              </w:rPr>
              <w:t>Print Name</w:t>
            </w:r>
          </w:p>
        </w:tc>
        <w:tc>
          <w:tcPr>
            <w:tcW w:w="335" w:type="dxa"/>
          </w:tcPr>
          <w:p w14:paraId="45C11C17" w14:textId="77777777" w:rsidR="000D1AFB" w:rsidRPr="00444E65" w:rsidRDefault="000D1AFB" w:rsidP="00F718DD">
            <w:pPr>
              <w:rPr>
                <w:rFonts w:cs="Arial"/>
                <w:sz w:val="20"/>
                <w:szCs w:val="20"/>
              </w:rPr>
            </w:pPr>
          </w:p>
        </w:tc>
        <w:tc>
          <w:tcPr>
            <w:tcW w:w="1615" w:type="dxa"/>
            <w:tcBorders>
              <w:top w:val="single" w:sz="4" w:space="0" w:color="auto"/>
              <w:bottom w:val="single" w:sz="4" w:space="0" w:color="F2F2F2" w:themeColor="background1" w:themeShade="F2"/>
            </w:tcBorders>
          </w:tcPr>
          <w:p w14:paraId="1C5F72E1" w14:textId="77777777" w:rsidR="000D1AFB" w:rsidRPr="00444E65" w:rsidRDefault="000D1AFB" w:rsidP="00F718DD">
            <w:pPr>
              <w:rPr>
                <w:rFonts w:cs="Arial"/>
                <w:sz w:val="20"/>
                <w:szCs w:val="20"/>
              </w:rPr>
            </w:pPr>
            <w:r w:rsidRPr="00444E65">
              <w:rPr>
                <w:rFonts w:cs="Arial"/>
                <w:sz w:val="20"/>
                <w:szCs w:val="20"/>
              </w:rPr>
              <w:t>Date</w:t>
            </w:r>
          </w:p>
        </w:tc>
      </w:tr>
      <w:tr w:rsidR="005B1DFB" w:rsidRPr="00444E65" w14:paraId="16AA381F" w14:textId="77777777" w:rsidTr="00B04680">
        <w:tc>
          <w:tcPr>
            <w:tcW w:w="4585" w:type="dxa"/>
            <w:tcBorders>
              <w:top w:val="single" w:sz="4" w:space="0" w:color="F2F2F2" w:themeColor="background1" w:themeShade="F2"/>
            </w:tcBorders>
          </w:tcPr>
          <w:p w14:paraId="41E8B092" w14:textId="77777777" w:rsidR="005B1DFB" w:rsidRDefault="005B1DFB" w:rsidP="00F718DD">
            <w:pPr>
              <w:rPr>
                <w:rFonts w:cs="Arial"/>
                <w:sz w:val="20"/>
                <w:szCs w:val="20"/>
              </w:rPr>
            </w:pPr>
          </w:p>
          <w:p w14:paraId="39108D65" w14:textId="77777777" w:rsidR="005B1DFB" w:rsidRPr="00444E65" w:rsidRDefault="005B1DFB" w:rsidP="00F718DD">
            <w:pPr>
              <w:rPr>
                <w:rFonts w:cs="Arial"/>
                <w:sz w:val="20"/>
                <w:szCs w:val="20"/>
              </w:rPr>
            </w:pPr>
          </w:p>
        </w:tc>
        <w:tc>
          <w:tcPr>
            <w:tcW w:w="360" w:type="dxa"/>
          </w:tcPr>
          <w:p w14:paraId="4B0D2A71" w14:textId="77777777" w:rsidR="005B1DFB" w:rsidRPr="00444E65" w:rsidRDefault="005B1DFB" w:rsidP="00F718DD">
            <w:pPr>
              <w:rPr>
                <w:rFonts w:cs="Arial"/>
                <w:sz w:val="20"/>
                <w:szCs w:val="20"/>
              </w:rPr>
            </w:pPr>
          </w:p>
        </w:tc>
        <w:tc>
          <w:tcPr>
            <w:tcW w:w="3895" w:type="dxa"/>
            <w:tcBorders>
              <w:top w:val="single" w:sz="4" w:space="0" w:color="F2F2F2" w:themeColor="background1" w:themeShade="F2"/>
            </w:tcBorders>
          </w:tcPr>
          <w:p w14:paraId="53220738" w14:textId="77777777" w:rsidR="005B1DFB" w:rsidRPr="00444E65" w:rsidRDefault="005B1DFB" w:rsidP="00F718DD">
            <w:pPr>
              <w:rPr>
                <w:rFonts w:cs="Arial"/>
                <w:sz w:val="20"/>
                <w:szCs w:val="20"/>
              </w:rPr>
            </w:pPr>
          </w:p>
        </w:tc>
        <w:tc>
          <w:tcPr>
            <w:tcW w:w="335" w:type="dxa"/>
          </w:tcPr>
          <w:p w14:paraId="5B7BC4D6" w14:textId="77777777" w:rsidR="005B1DFB" w:rsidRPr="00444E65" w:rsidRDefault="005B1DFB" w:rsidP="00F718DD">
            <w:pPr>
              <w:rPr>
                <w:rFonts w:cs="Arial"/>
                <w:sz w:val="20"/>
                <w:szCs w:val="20"/>
              </w:rPr>
            </w:pPr>
          </w:p>
        </w:tc>
        <w:tc>
          <w:tcPr>
            <w:tcW w:w="1615" w:type="dxa"/>
            <w:tcBorders>
              <w:top w:val="single" w:sz="4" w:space="0" w:color="F2F2F2" w:themeColor="background1" w:themeShade="F2"/>
            </w:tcBorders>
          </w:tcPr>
          <w:p w14:paraId="363B293F" w14:textId="77777777" w:rsidR="005B1DFB" w:rsidRPr="00444E65" w:rsidRDefault="005B1DFB" w:rsidP="00F718DD">
            <w:pPr>
              <w:rPr>
                <w:rFonts w:cs="Arial"/>
                <w:sz w:val="20"/>
                <w:szCs w:val="20"/>
              </w:rPr>
            </w:pPr>
          </w:p>
        </w:tc>
      </w:tr>
      <w:tr w:rsidR="005B1DFB" w:rsidRPr="00444E65" w14:paraId="45C036CC" w14:textId="77777777" w:rsidTr="00B04680">
        <w:tc>
          <w:tcPr>
            <w:tcW w:w="4585" w:type="dxa"/>
            <w:tcBorders>
              <w:top w:val="single" w:sz="4" w:space="0" w:color="auto"/>
              <w:bottom w:val="single" w:sz="4" w:space="0" w:color="F2F2F2" w:themeColor="background1" w:themeShade="F2"/>
            </w:tcBorders>
          </w:tcPr>
          <w:p w14:paraId="5979378E" w14:textId="631C3052" w:rsidR="005B1DFB" w:rsidRPr="00444E65" w:rsidRDefault="005B1DFB" w:rsidP="007774E9">
            <w:pPr>
              <w:rPr>
                <w:rFonts w:cs="Arial"/>
                <w:sz w:val="20"/>
                <w:szCs w:val="20"/>
              </w:rPr>
            </w:pPr>
            <w:r>
              <w:rPr>
                <w:rFonts w:cs="Arial"/>
                <w:sz w:val="20"/>
                <w:szCs w:val="20"/>
              </w:rPr>
              <w:t>Appointing Authority</w:t>
            </w:r>
          </w:p>
        </w:tc>
        <w:tc>
          <w:tcPr>
            <w:tcW w:w="360" w:type="dxa"/>
          </w:tcPr>
          <w:p w14:paraId="1A552AAA" w14:textId="77777777" w:rsidR="005B1DFB" w:rsidRPr="00444E65" w:rsidRDefault="005B1DFB" w:rsidP="007774E9">
            <w:pPr>
              <w:rPr>
                <w:rFonts w:cs="Arial"/>
                <w:sz w:val="20"/>
                <w:szCs w:val="20"/>
              </w:rPr>
            </w:pPr>
          </w:p>
        </w:tc>
        <w:tc>
          <w:tcPr>
            <w:tcW w:w="3895" w:type="dxa"/>
            <w:tcBorders>
              <w:top w:val="single" w:sz="4" w:space="0" w:color="auto"/>
              <w:bottom w:val="single" w:sz="4" w:space="0" w:color="F2F2F2" w:themeColor="background1" w:themeShade="F2"/>
            </w:tcBorders>
          </w:tcPr>
          <w:p w14:paraId="50527AB2" w14:textId="77777777" w:rsidR="005B1DFB" w:rsidRPr="00444E65" w:rsidRDefault="005B1DFB" w:rsidP="007774E9">
            <w:pPr>
              <w:rPr>
                <w:rFonts w:cs="Arial"/>
                <w:sz w:val="20"/>
                <w:szCs w:val="20"/>
              </w:rPr>
            </w:pPr>
            <w:r w:rsidRPr="00444E65">
              <w:rPr>
                <w:rFonts w:cs="Arial"/>
                <w:sz w:val="20"/>
                <w:szCs w:val="20"/>
              </w:rPr>
              <w:t>Print Name</w:t>
            </w:r>
          </w:p>
        </w:tc>
        <w:tc>
          <w:tcPr>
            <w:tcW w:w="335" w:type="dxa"/>
          </w:tcPr>
          <w:p w14:paraId="0739EEB0" w14:textId="77777777" w:rsidR="005B1DFB" w:rsidRPr="00444E65" w:rsidRDefault="005B1DFB" w:rsidP="007774E9">
            <w:pPr>
              <w:rPr>
                <w:rFonts w:cs="Arial"/>
                <w:sz w:val="20"/>
                <w:szCs w:val="20"/>
              </w:rPr>
            </w:pPr>
          </w:p>
        </w:tc>
        <w:tc>
          <w:tcPr>
            <w:tcW w:w="1615" w:type="dxa"/>
            <w:tcBorders>
              <w:top w:val="single" w:sz="4" w:space="0" w:color="auto"/>
              <w:bottom w:val="single" w:sz="4" w:space="0" w:color="F2F2F2" w:themeColor="background1" w:themeShade="F2"/>
            </w:tcBorders>
          </w:tcPr>
          <w:p w14:paraId="54867841" w14:textId="77777777" w:rsidR="005B1DFB" w:rsidRPr="00444E65" w:rsidRDefault="005B1DFB" w:rsidP="007774E9">
            <w:pPr>
              <w:rPr>
                <w:rFonts w:cs="Arial"/>
                <w:sz w:val="20"/>
                <w:szCs w:val="20"/>
              </w:rPr>
            </w:pPr>
            <w:r w:rsidRPr="00444E65">
              <w:rPr>
                <w:rFonts w:cs="Arial"/>
                <w:sz w:val="20"/>
                <w:szCs w:val="20"/>
              </w:rPr>
              <w:t>Date</w:t>
            </w:r>
          </w:p>
        </w:tc>
      </w:tr>
      <w:tr w:rsidR="005B1DFB" w:rsidRPr="00444E65" w14:paraId="5D60B761" w14:textId="77777777" w:rsidTr="00B04680">
        <w:tc>
          <w:tcPr>
            <w:tcW w:w="4585" w:type="dxa"/>
            <w:tcBorders>
              <w:top w:val="single" w:sz="4" w:space="0" w:color="F2F2F2" w:themeColor="background1" w:themeShade="F2"/>
            </w:tcBorders>
          </w:tcPr>
          <w:p w14:paraId="4C8C2706" w14:textId="77777777" w:rsidR="005B1DFB" w:rsidRPr="00444E65" w:rsidRDefault="005B1DFB" w:rsidP="007774E9">
            <w:pPr>
              <w:rPr>
                <w:rFonts w:cs="Arial"/>
                <w:sz w:val="20"/>
                <w:szCs w:val="20"/>
              </w:rPr>
            </w:pPr>
          </w:p>
        </w:tc>
        <w:tc>
          <w:tcPr>
            <w:tcW w:w="360" w:type="dxa"/>
          </w:tcPr>
          <w:p w14:paraId="37C1F4AF" w14:textId="77777777" w:rsidR="005B1DFB" w:rsidRPr="00444E65" w:rsidRDefault="005B1DFB" w:rsidP="007774E9">
            <w:pPr>
              <w:rPr>
                <w:rFonts w:cs="Arial"/>
                <w:sz w:val="20"/>
                <w:szCs w:val="20"/>
              </w:rPr>
            </w:pPr>
          </w:p>
        </w:tc>
        <w:tc>
          <w:tcPr>
            <w:tcW w:w="3895" w:type="dxa"/>
            <w:tcBorders>
              <w:top w:val="single" w:sz="4" w:space="0" w:color="F2F2F2" w:themeColor="background1" w:themeShade="F2"/>
            </w:tcBorders>
          </w:tcPr>
          <w:p w14:paraId="26D4BFCF" w14:textId="77777777" w:rsidR="005B1DFB" w:rsidRPr="00444E65" w:rsidRDefault="005B1DFB" w:rsidP="007774E9">
            <w:pPr>
              <w:rPr>
                <w:rFonts w:cs="Arial"/>
                <w:sz w:val="20"/>
                <w:szCs w:val="20"/>
              </w:rPr>
            </w:pPr>
          </w:p>
        </w:tc>
        <w:tc>
          <w:tcPr>
            <w:tcW w:w="335" w:type="dxa"/>
          </w:tcPr>
          <w:p w14:paraId="4ACF20B2" w14:textId="77777777" w:rsidR="005B1DFB" w:rsidRPr="00444E65" w:rsidRDefault="005B1DFB" w:rsidP="007774E9">
            <w:pPr>
              <w:rPr>
                <w:rFonts w:cs="Arial"/>
                <w:sz w:val="20"/>
                <w:szCs w:val="20"/>
              </w:rPr>
            </w:pPr>
          </w:p>
        </w:tc>
        <w:tc>
          <w:tcPr>
            <w:tcW w:w="1615" w:type="dxa"/>
            <w:tcBorders>
              <w:top w:val="single" w:sz="4" w:space="0" w:color="F2F2F2" w:themeColor="background1" w:themeShade="F2"/>
            </w:tcBorders>
          </w:tcPr>
          <w:p w14:paraId="072624DC" w14:textId="77777777" w:rsidR="005B1DFB" w:rsidRPr="00444E65" w:rsidRDefault="005B1DFB" w:rsidP="007774E9">
            <w:pPr>
              <w:rPr>
                <w:rFonts w:cs="Arial"/>
                <w:sz w:val="20"/>
                <w:szCs w:val="20"/>
              </w:rPr>
            </w:pPr>
          </w:p>
        </w:tc>
      </w:tr>
    </w:tbl>
    <w:p w14:paraId="15A11F47" w14:textId="77777777" w:rsidR="005B1DFB" w:rsidRDefault="005B1DFB" w:rsidP="005B1DFB">
      <w:pPr>
        <w:rPr>
          <w:rFonts w:cs="Arial"/>
          <w:sz w:val="20"/>
          <w:szCs w:val="20"/>
        </w:rPr>
      </w:pPr>
    </w:p>
    <w:p w14:paraId="6139AD4C" w14:textId="77777777" w:rsidR="005B1DFB" w:rsidRDefault="005B1DFB" w:rsidP="005B1DFB">
      <w:pPr>
        <w:rPr>
          <w:rFonts w:cs="Arial"/>
          <w:sz w:val="20"/>
          <w:szCs w:val="20"/>
        </w:rPr>
      </w:pPr>
    </w:p>
    <w:p w14:paraId="5F42FC3C" w14:textId="77777777" w:rsidR="005B1DFB" w:rsidRDefault="005B1DFB" w:rsidP="005B1DFB">
      <w:pPr>
        <w:rPr>
          <w:rFonts w:cs="Arial"/>
          <w:sz w:val="20"/>
          <w:szCs w:val="20"/>
        </w:rPr>
      </w:pPr>
    </w:p>
    <w:p w14:paraId="6F88A9F7" w14:textId="6E7E454B" w:rsidR="00EB2691" w:rsidRDefault="00EB2691" w:rsidP="00EB2691">
      <w:pPr>
        <w:rPr>
          <w:rFonts w:cs="Arial"/>
          <w:sz w:val="20"/>
          <w:szCs w:val="20"/>
        </w:rPr>
      </w:pPr>
    </w:p>
    <w:p w14:paraId="7D354A2D" w14:textId="77777777" w:rsidR="000D1AFB" w:rsidRDefault="000D1AFB" w:rsidP="00EB2691">
      <w:pPr>
        <w:rPr>
          <w:rFonts w:cs="Arial"/>
          <w:sz w:val="20"/>
          <w:szCs w:val="20"/>
        </w:rPr>
      </w:pPr>
    </w:p>
    <w:p w14:paraId="0DA5C02A" w14:textId="41B8F78E" w:rsidR="000D1AFB" w:rsidRDefault="000D1AFB" w:rsidP="00EB2691">
      <w:pPr>
        <w:rPr>
          <w:rFonts w:cs="Arial"/>
          <w:sz w:val="20"/>
          <w:szCs w:val="20"/>
        </w:rPr>
      </w:pPr>
      <w:r w:rsidRPr="00361426">
        <w:rPr>
          <w:rFonts w:cs="Arial"/>
          <w:b/>
          <w:sz w:val="20"/>
          <w:szCs w:val="20"/>
        </w:rPr>
        <w:lastRenderedPageBreak/>
        <w:t>ADDITIONAL APPROVAL REQUIRED</w:t>
      </w:r>
      <w:r w:rsidRPr="00361426">
        <w:rPr>
          <w:rFonts w:cs="Arial"/>
          <w:sz w:val="20"/>
          <w:szCs w:val="20"/>
        </w:rPr>
        <w:t>: If there are exceptional circumstances which justify exceeding the allowed hours on the Published Fee Table, or if counseling / treatment must extend beyond the initial 3-month referral, then the Area Administrator must also approve this referral.  Counseling extensions may only be authorized after careful review of the case, evaluation of progress on treatment goals, and a demonstrated need for continued service in order to support child safety, permanency and well-being.</w:t>
      </w:r>
    </w:p>
    <w:p w14:paraId="49449598" w14:textId="26C9D2EF" w:rsidR="000D1AFB" w:rsidRDefault="000D1AFB" w:rsidP="00EB2691">
      <w:pPr>
        <w:rPr>
          <w:rFonts w:cs="Arial"/>
          <w:sz w:val="20"/>
          <w:szCs w:val="20"/>
        </w:rPr>
      </w:pPr>
    </w:p>
    <w:p w14:paraId="124D5695" w14:textId="77777777" w:rsidR="000D1AFB" w:rsidRPr="00361426" w:rsidRDefault="000D1AFB" w:rsidP="000D1AFB">
      <w:pPr>
        <w:jc w:val="center"/>
        <w:rPr>
          <w:rFonts w:cs="Arial"/>
          <w:b/>
          <w:sz w:val="20"/>
          <w:szCs w:val="20"/>
          <w:u w:val="single"/>
        </w:rPr>
      </w:pPr>
      <w:r w:rsidRPr="00361426">
        <w:rPr>
          <w:rFonts w:cs="Arial"/>
          <w:b/>
          <w:sz w:val="20"/>
          <w:szCs w:val="20"/>
          <w:u w:val="single"/>
        </w:rPr>
        <w:t>Professional Services Quick Reference Guide for DCYF Workers</w:t>
      </w:r>
    </w:p>
    <w:p w14:paraId="3BFF41A2" w14:textId="77777777" w:rsidR="000D1AFB" w:rsidRPr="00361426" w:rsidRDefault="000D1AFB" w:rsidP="000D1AFB">
      <w:pPr>
        <w:jc w:val="center"/>
        <w:rPr>
          <w:rFonts w:cs="Arial"/>
          <w:sz w:val="20"/>
          <w:szCs w:val="20"/>
          <w:u w:val="single"/>
        </w:rPr>
      </w:pPr>
      <w:r w:rsidRPr="00361426">
        <w:rPr>
          <w:rFonts w:cs="Arial"/>
          <w:sz w:val="20"/>
          <w:szCs w:val="20"/>
        </w:rPr>
        <w:t xml:space="preserve">The Published Fee Table with the rates &amp; allowed hours is posted at </w:t>
      </w:r>
      <w:hyperlink r:id="rId12" w:history="1">
        <w:r w:rsidRPr="00361426">
          <w:rPr>
            <w:rStyle w:val="Hyperlink"/>
            <w:rFonts w:cs="Arial"/>
            <w:sz w:val="20"/>
            <w:szCs w:val="20"/>
          </w:rPr>
          <w:t>https://www.dcyf.wa.gov/services/child-welfare-providers/contracted-services</w:t>
        </w:r>
      </w:hyperlink>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915"/>
        <w:gridCol w:w="6030"/>
        <w:gridCol w:w="2852"/>
      </w:tblGrid>
      <w:tr w:rsidR="000D1AFB" w:rsidRPr="00361426" w14:paraId="7A50E8AE" w14:textId="77777777" w:rsidTr="000D1AFB">
        <w:trPr>
          <w:trHeight w:val="688"/>
        </w:trPr>
        <w:tc>
          <w:tcPr>
            <w:tcW w:w="1915" w:type="dxa"/>
            <w:tcBorders>
              <w:right w:val="single" w:sz="4" w:space="0" w:color="auto"/>
            </w:tcBorders>
            <w:shd w:val="clear" w:color="auto" w:fill="DAD6FE"/>
            <w:vAlign w:val="center"/>
          </w:tcPr>
          <w:p w14:paraId="4A85C3D6" w14:textId="77777777" w:rsidR="000D1AFB" w:rsidRPr="00361426" w:rsidRDefault="000D1AFB" w:rsidP="00F718DD">
            <w:pPr>
              <w:jc w:val="center"/>
              <w:rPr>
                <w:rFonts w:cs="Arial"/>
                <w:b/>
                <w:sz w:val="20"/>
                <w:szCs w:val="20"/>
              </w:rPr>
            </w:pPr>
            <w:r w:rsidRPr="00361426">
              <w:rPr>
                <w:rFonts w:cs="Arial"/>
                <w:sz w:val="20"/>
                <w:szCs w:val="20"/>
                <w:u w:val="single"/>
              </w:rPr>
              <w:br w:type="page"/>
            </w:r>
            <w:r w:rsidRPr="00361426">
              <w:rPr>
                <w:rFonts w:cs="Arial"/>
                <w:b/>
                <w:sz w:val="20"/>
                <w:szCs w:val="20"/>
              </w:rPr>
              <w:t>Service</w:t>
            </w:r>
          </w:p>
        </w:tc>
        <w:tc>
          <w:tcPr>
            <w:tcW w:w="6030" w:type="dxa"/>
            <w:tcBorders>
              <w:right w:val="single" w:sz="4" w:space="0" w:color="auto"/>
            </w:tcBorders>
            <w:shd w:val="clear" w:color="auto" w:fill="DAD6FE"/>
            <w:vAlign w:val="center"/>
          </w:tcPr>
          <w:p w14:paraId="08B6B65F" w14:textId="77777777" w:rsidR="000D1AFB" w:rsidRPr="00361426" w:rsidRDefault="000D1AFB" w:rsidP="00F718DD">
            <w:pPr>
              <w:jc w:val="center"/>
              <w:rPr>
                <w:rFonts w:cs="Arial"/>
                <w:b/>
                <w:sz w:val="20"/>
                <w:szCs w:val="20"/>
              </w:rPr>
            </w:pPr>
            <w:r w:rsidRPr="00361426">
              <w:rPr>
                <w:rFonts w:cs="Arial"/>
                <w:b/>
                <w:sz w:val="20"/>
                <w:szCs w:val="20"/>
              </w:rPr>
              <w:t>Description</w:t>
            </w:r>
          </w:p>
        </w:tc>
        <w:tc>
          <w:tcPr>
            <w:tcW w:w="2852" w:type="dxa"/>
            <w:tcBorders>
              <w:right w:val="single" w:sz="4" w:space="0" w:color="auto"/>
            </w:tcBorders>
            <w:shd w:val="clear" w:color="auto" w:fill="DAD6FE"/>
            <w:vAlign w:val="center"/>
          </w:tcPr>
          <w:p w14:paraId="647F14E1" w14:textId="77777777" w:rsidR="000D1AFB" w:rsidRPr="00361426" w:rsidRDefault="000D1AFB" w:rsidP="00F718DD">
            <w:pPr>
              <w:jc w:val="center"/>
              <w:rPr>
                <w:rFonts w:cs="Arial"/>
                <w:b/>
                <w:sz w:val="20"/>
                <w:szCs w:val="20"/>
              </w:rPr>
            </w:pPr>
            <w:r w:rsidRPr="00361426">
              <w:rPr>
                <w:rFonts w:cs="Arial"/>
                <w:b/>
                <w:sz w:val="20"/>
                <w:szCs w:val="20"/>
              </w:rPr>
              <w:t>Published allowed service hours</w:t>
            </w:r>
          </w:p>
        </w:tc>
      </w:tr>
      <w:tr w:rsidR="000D1AFB" w:rsidRPr="00361426" w14:paraId="7B279D1A" w14:textId="77777777" w:rsidTr="00F718DD">
        <w:trPr>
          <w:trHeight w:val="20"/>
        </w:trPr>
        <w:tc>
          <w:tcPr>
            <w:tcW w:w="1915" w:type="dxa"/>
            <w:tcBorders>
              <w:right w:val="single" w:sz="4" w:space="0" w:color="auto"/>
            </w:tcBorders>
            <w:shd w:val="clear" w:color="auto" w:fill="auto"/>
            <w:vAlign w:val="center"/>
          </w:tcPr>
          <w:p w14:paraId="0CFB5F76" w14:textId="77777777" w:rsidR="000D1AFB" w:rsidRPr="00361426" w:rsidRDefault="000D1AFB" w:rsidP="00F718DD">
            <w:pPr>
              <w:keepNext/>
              <w:spacing w:before="20"/>
              <w:rPr>
                <w:rFonts w:cs="Arial"/>
                <w:b/>
                <w:sz w:val="20"/>
                <w:szCs w:val="20"/>
              </w:rPr>
            </w:pPr>
          </w:p>
          <w:p w14:paraId="2289FC46" w14:textId="77777777" w:rsidR="000D1AFB" w:rsidRPr="00361426" w:rsidRDefault="000D1AFB" w:rsidP="00F718DD">
            <w:pPr>
              <w:keepNext/>
              <w:spacing w:before="20"/>
              <w:jc w:val="center"/>
              <w:rPr>
                <w:rFonts w:cs="Arial"/>
                <w:b/>
                <w:sz w:val="20"/>
                <w:szCs w:val="20"/>
              </w:rPr>
            </w:pPr>
            <w:r w:rsidRPr="00361426">
              <w:rPr>
                <w:rFonts w:cs="Arial"/>
                <w:b/>
                <w:sz w:val="20"/>
                <w:szCs w:val="20"/>
              </w:rPr>
              <w:t>Chemical Dependency Assessment &amp; Treatment</w:t>
            </w:r>
          </w:p>
          <w:p w14:paraId="229FCB12" w14:textId="77777777" w:rsidR="000D1AFB" w:rsidRPr="00361426" w:rsidRDefault="000D1AFB" w:rsidP="00F718DD">
            <w:pPr>
              <w:rPr>
                <w:rFonts w:cs="Arial"/>
                <w:b/>
                <w:sz w:val="20"/>
                <w:szCs w:val="20"/>
              </w:rPr>
            </w:pPr>
          </w:p>
        </w:tc>
        <w:tc>
          <w:tcPr>
            <w:tcW w:w="6030" w:type="dxa"/>
            <w:tcBorders>
              <w:left w:val="single" w:sz="4" w:space="0" w:color="auto"/>
            </w:tcBorders>
            <w:shd w:val="clear" w:color="auto" w:fill="auto"/>
            <w:vAlign w:val="center"/>
          </w:tcPr>
          <w:p w14:paraId="673E2982" w14:textId="77777777" w:rsidR="000D1AFB" w:rsidRPr="00361426" w:rsidRDefault="000D1AFB" w:rsidP="00F718DD">
            <w:pPr>
              <w:rPr>
                <w:rFonts w:cs="Arial"/>
                <w:b/>
                <w:sz w:val="20"/>
                <w:szCs w:val="20"/>
              </w:rPr>
            </w:pPr>
            <w:r w:rsidRPr="00361426">
              <w:rPr>
                <w:rFonts w:cs="Arial"/>
                <w:sz w:val="20"/>
                <w:szCs w:val="20"/>
              </w:rPr>
              <w:t xml:space="preserve">An assessment or treatment by a provider who is certified to provide this service in the State of Washington.  The written assessment report must meet the general standards below. Inpatient or outpatient treatment will be provided according to the contract terms and recognized standards in the field of substance use disorder.  </w:t>
            </w:r>
          </w:p>
        </w:tc>
        <w:tc>
          <w:tcPr>
            <w:tcW w:w="2852" w:type="dxa"/>
            <w:tcBorders>
              <w:left w:val="single" w:sz="4" w:space="0" w:color="auto"/>
            </w:tcBorders>
            <w:shd w:val="clear" w:color="auto" w:fill="auto"/>
            <w:vAlign w:val="center"/>
          </w:tcPr>
          <w:p w14:paraId="56CB545D" w14:textId="77777777" w:rsidR="000D1AFB" w:rsidRPr="00361426" w:rsidRDefault="000D1AFB" w:rsidP="00F718DD">
            <w:pPr>
              <w:jc w:val="center"/>
              <w:rPr>
                <w:rFonts w:cs="Arial"/>
                <w:sz w:val="20"/>
                <w:szCs w:val="20"/>
              </w:rPr>
            </w:pPr>
            <w:r w:rsidRPr="00361426">
              <w:rPr>
                <w:rFonts w:cs="Arial"/>
                <w:sz w:val="20"/>
                <w:szCs w:val="20"/>
              </w:rPr>
              <w:t xml:space="preserve">DCYF should be the payee of last resort after Medicaid, the Parents in Reunification Program, or other resources.  </w:t>
            </w:r>
          </w:p>
          <w:p w14:paraId="51706274" w14:textId="77777777" w:rsidR="000D1AFB" w:rsidRPr="00361426" w:rsidRDefault="000D1AFB" w:rsidP="00F718DD">
            <w:pPr>
              <w:jc w:val="center"/>
              <w:rPr>
                <w:rFonts w:cs="Arial"/>
                <w:sz w:val="20"/>
                <w:szCs w:val="20"/>
              </w:rPr>
            </w:pPr>
            <w:r w:rsidRPr="00361426">
              <w:rPr>
                <w:rFonts w:cs="Arial"/>
                <w:b/>
                <w:sz w:val="20"/>
                <w:szCs w:val="20"/>
              </w:rPr>
              <w:t>One evaluation per a client.</w:t>
            </w:r>
            <w:r w:rsidRPr="00361426">
              <w:rPr>
                <w:rFonts w:cs="Arial"/>
                <w:sz w:val="20"/>
                <w:szCs w:val="20"/>
              </w:rPr>
              <w:t xml:space="preserve"> Paid per completed evaluation.</w:t>
            </w:r>
          </w:p>
          <w:p w14:paraId="5F7DE0D8" w14:textId="77777777" w:rsidR="000D1AFB" w:rsidRPr="00361426" w:rsidRDefault="000D1AFB" w:rsidP="00F718DD">
            <w:pPr>
              <w:jc w:val="center"/>
              <w:rPr>
                <w:rFonts w:cs="Arial"/>
                <w:b/>
                <w:sz w:val="20"/>
                <w:szCs w:val="20"/>
              </w:rPr>
            </w:pPr>
            <w:r w:rsidRPr="00361426">
              <w:rPr>
                <w:rFonts w:cs="Arial"/>
                <w:b/>
                <w:sz w:val="20"/>
                <w:szCs w:val="20"/>
              </w:rPr>
              <w:t>Treatment</w:t>
            </w:r>
            <w:r w:rsidRPr="00361426">
              <w:rPr>
                <w:rFonts w:cs="Arial"/>
                <w:sz w:val="20"/>
                <w:szCs w:val="20"/>
              </w:rPr>
              <w:t>: As recommended in the evaluation, if approved by DCYF, and paid per Published Fee Table</w:t>
            </w:r>
          </w:p>
        </w:tc>
      </w:tr>
      <w:tr w:rsidR="000D1AFB" w:rsidRPr="00361426" w14:paraId="307C59CE" w14:textId="77777777" w:rsidTr="00F718DD">
        <w:trPr>
          <w:trHeight w:val="20"/>
        </w:trPr>
        <w:tc>
          <w:tcPr>
            <w:tcW w:w="1915" w:type="dxa"/>
            <w:tcBorders>
              <w:right w:val="single" w:sz="4" w:space="0" w:color="auto"/>
            </w:tcBorders>
            <w:shd w:val="clear" w:color="auto" w:fill="auto"/>
            <w:vAlign w:val="center"/>
          </w:tcPr>
          <w:p w14:paraId="39C2D818" w14:textId="77777777" w:rsidR="000D1AFB" w:rsidRPr="00361426" w:rsidRDefault="000D1AFB" w:rsidP="00F718DD">
            <w:pPr>
              <w:keepNext/>
              <w:spacing w:before="20"/>
              <w:jc w:val="center"/>
              <w:rPr>
                <w:rFonts w:cs="Arial"/>
                <w:b/>
                <w:sz w:val="20"/>
                <w:szCs w:val="20"/>
              </w:rPr>
            </w:pPr>
            <w:r w:rsidRPr="00361426">
              <w:rPr>
                <w:rFonts w:cs="Arial"/>
                <w:b/>
                <w:sz w:val="20"/>
                <w:szCs w:val="20"/>
              </w:rPr>
              <w:t>Counseling, Therapy, &amp; Treatment</w:t>
            </w:r>
          </w:p>
          <w:p w14:paraId="02E8EF0F" w14:textId="77777777" w:rsidR="000D1AFB" w:rsidRPr="00361426" w:rsidRDefault="000D1AFB" w:rsidP="00F718DD">
            <w:pPr>
              <w:jc w:val="center"/>
              <w:rPr>
                <w:rFonts w:cs="Arial"/>
                <w:b/>
                <w:sz w:val="20"/>
                <w:szCs w:val="20"/>
              </w:rPr>
            </w:pPr>
          </w:p>
        </w:tc>
        <w:tc>
          <w:tcPr>
            <w:tcW w:w="6030" w:type="dxa"/>
            <w:tcBorders>
              <w:left w:val="single" w:sz="4" w:space="0" w:color="auto"/>
            </w:tcBorders>
            <w:shd w:val="clear" w:color="auto" w:fill="auto"/>
            <w:vAlign w:val="center"/>
          </w:tcPr>
          <w:p w14:paraId="3D27B9DD" w14:textId="3807DFAD" w:rsidR="000D1AFB" w:rsidRPr="00361426" w:rsidRDefault="000D1AFB" w:rsidP="00F718DD">
            <w:pPr>
              <w:rPr>
                <w:rFonts w:cs="Arial"/>
                <w:sz w:val="20"/>
                <w:szCs w:val="20"/>
              </w:rPr>
            </w:pPr>
            <w:r w:rsidRPr="00361426">
              <w:rPr>
                <w:rFonts w:cs="Arial"/>
                <w:sz w:val="20"/>
                <w:szCs w:val="20"/>
              </w:rPr>
              <w:t>Therapist will provide counseling, therapy,</w:t>
            </w:r>
            <w:r w:rsidR="005B1DFB">
              <w:rPr>
                <w:rFonts w:cs="Arial"/>
                <w:sz w:val="20"/>
                <w:szCs w:val="20"/>
              </w:rPr>
              <w:t xml:space="preserve"> crisis response treatment</w:t>
            </w:r>
            <w:r w:rsidRPr="00361426">
              <w:rPr>
                <w:rFonts w:cs="Arial"/>
                <w:sz w:val="20"/>
                <w:szCs w:val="20"/>
              </w:rPr>
              <w:t xml:space="preserve"> or treatment services, using evidence based, promising practice, or other recognized therapeutic techniques to assist an individual or a family in the amelioration or adjustment of mental, emotional or behavior problems.</w:t>
            </w:r>
          </w:p>
          <w:p w14:paraId="38121B98" w14:textId="253DE449" w:rsidR="000D1AFB" w:rsidRDefault="000D1AFB" w:rsidP="00F718DD">
            <w:pPr>
              <w:rPr>
                <w:rFonts w:cs="Arial"/>
                <w:sz w:val="20"/>
                <w:szCs w:val="20"/>
              </w:rPr>
            </w:pPr>
          </w:p>
          <w:p w14:paraId="7E39FDE6" w14:textId="6EBD64B5" w:rsidR="005B1DFB" w:rsidRDefault="00414EA4" w:rsidP="00F718DD">
            <w:pPr>
              <w:rPr>
                <w:rFonts w:cs="Arial"/>
                <w:sz w:val="20"/>
                <w:szCs w:val="20"/>
              </w:rPr>
            </w:pPr>
            <w:r>
              <w:rPr>
                <w:rFonts w:cs="Arial"/>
                <w:sz w:val="20"/>
                <w:szCs w:val="20"/>
              </w:rPr>
              <w:t>I</w:t>
            </w:r>
            <w:r w:rsidR="005B1DFB">
              <w:rPr>
                <w:rFonts w:cs="Arial"/>
                <w:sz w:val="20"/>
                <w:szCs w:val="20"/>
              </w:rPr>
              <w:t>nternal staff</w:t>
            </w:r>
            <w:r>
              <w:rPr>
                <w:rFonts w:cs="Arial"/>
                <w:sz w:val="20"/>
                <w:szCs w:val="20"/>
              </w:rPr>
              <w:t xml:space="preserve"> professional service referral</w:t>
            </w:r>
            <w:r w:rsidR="005B1DFB">
              <w:rPr>
                <w:rFonts w:cs="Arial"/>
                <w:sz w:val="20"/>
                <w:szCs w:val="20"/>
              </w:rPr>
              <w:t xml:space="preserve"> will be </w:t>
            </w:r>
            <w:proofErr w:type="gramStart"/>
            <w:r w:rsidR="005B1DFB">
              <w:rPr>
                <w:rFonts w:cs="Arial"/>
                <w:sz w:val="20"/>
                <w:szCs w:val="20"/>
              </w:rPr>
              <w:t>send</w:t>
            </w:r>
            <w:proofErr w:type="gramEnd"/>
            <w:r w:rsidR="005B1DFB">
              <w:rPr>
                <w:rFonts w:cs="Arial"/>
                <w:sz w:val="20"/>
                <w:szCs w:val="20"/>
              </w:rPr>
              <w:t xml:space="preserve"> to Assistant Secretary or </w:t>
            </w:r>
            <w:r>
              <w:rPr>
                <w:rFonts w:cs="Arial"/>
                <w:sz w:val="20"/>
                <w:szCs w:val="20"/>
              </w:rPr>
              <w:t>designee</w:t>
            </w:r>
          </w:p>
          <w:p w14:paraId="1D8DE106" w14:textId="77777777" w:rsidR="00414EA4" w:rsidRPr="00361426" w:rsidRDefault="00414EA4" w:rsidP="00F718DD">
            <w:pPr>
              <w:rPr>
                <w:rFonts w:cs="Arial"/>
                <w:sz w:val="20"/>
                <w:szCs w:val="20"/>
              </w:rPr>
            </w:pPr>
          </w:p>
          <w:p w14:paraId="29B96B90" w14:textId="77777777" w:rsidR="000D1AFB" w:rsidRPr="00361426" w:rsidRDefault="000D1AFB" w:rsidP="00F718DD">
            <w:pPr>
              <w:rPr>
                <w:rFonts w:cs="Arial"/>
                <w:b/>
                <w:sz w:val="20"/>
                <w:szCs w:val="20"/>
              </w:rPr>
            </w:pPr>
            <w:r w:rsidRPr="00361426">
              <w:rPr>
                <w:rFonts w:cs="Arial"/>
                <w:sz w:val="20"/>
                <w:szCs w:val="20"/>
              </w:rPr>
              <w:t xml:space="preserve">If the court orders the DCYF to pay for the treatment of adult sex offenders, then that will be authorized under this heading.  (See </w:t>
            </w:r>
            <w:hyperlink r:id="rId13" w:history="1">
              <w:r w:rsidRPr="00361426">
                <w:rPr>
                  <w:rStyle w:val="Hyperlink"/>
                  <w:rFonts w:cs="Arial"/>
                  <w:sz w:val="20"/>
                  <w:szCs w:val="20"/>
                </w:rPr>
                <w:t>Published Fee Table</w:t>
              </w:r>
            </w:hyperlink>
            <w:r w:rsidRPr="00361426">
              <w:rPr>
                <w:rFonts w:cs="Arial"/>
                <w:sz w:val="20"/>
                <w:szCs w:val="20"/>
              </w:rPr>
              <w:t>)</w:t>
            </w:r>
          </w:p>
        </w:tc>
        <w:tc>
          <w:tcPr>
            <w:tcW w:w="2852" w:type="dxa"/>
            <w:tcBorders>
              <w:left w:val="single" w:sz="4" w:space="0" w:color="auto"/>
            </w:tcBorders>
            <w:shd w:val="clear" w:color="auto" w:fill="auto"/>
            <w:vAlign w:val="center"/>
          </w:tcPr>
          <w:p w14:paraId="496048E1" w14:textId="77777777" w:rsidR="000D1AFB" w:rsidRPr="00361426" w:rsidRDefault="000D1AFB" w:rsidP="00F718DD">
            <w:pPr>
              <w:jc w:val="center"/>
              <w:rPr>
                <w:rFonts w:cs="Arial"/>
                <w:sz w:val="20"/>
                <w:szCs w:val="20"/>
              </w:rPr>
            </w:pPr>
            <w:r w:rsidRPr="00361426">
              <w:rPr>
                <w:rFonts w:cs="Arial"/>
                <w:sz w:val="20"/>
                <w:szCs w:val="20"/>
              </w:rPr>
              <w:t xml:space="preserve">Maximum of </w:t>
            </w:r>
            <w:r w:rsidRPr="00361426">
              <w:rPr>
                <w:rFonts w:cs="Arial"/>
                <w:b/>
                <w:sz w:val="20"/>
                <w:szCs w:val="20"/>
              </w:rPr>
              <w:t>20 hours within a three (3) month period</w:t>
            </w:r>
            <w:r w:rsidRPr="00361426">
              <w:rPr>
                <w:rFonts w:cs="Arial"/>
                <w:sz w:val="20"/>
                <w:szCs w:val="20"/>
              </w:rPr>
              <w:t xml:space="preserve"> per family, or for a person participating in individual or group treatment.</w:t>
            </w:r>
          </w:p>
          <w:p w14:paraId="0DD8CA37" w14:textId="77777777" w:rsidR="000D1AFB" w:rsidRPr="00361426" w:rsidRDefault="000D1AFB" w:rsidP="00F718DD">
            <w:pPr>
              <w:jc w:val="center"/>
              <w:rPr>
                <w:rFonts w:cs="Arial"/>
                <w:sz w:val="20"/>
                <w:szCs w:val="20"/>
              </w:rPr>
            </w:pPr>
          </w:p>
          <w:p w14:paraId="50D257BA" w14:textId="1ED6A629" w:rsidR="000D1AFB" w:rsidRPr="00361426" w:rsidRDefault="000D1AFB" w:rsidP="00F718DD">
            <w:pPr>
              <w:jc w:val="center"/>
              <w:rPr>
                <w:rFonts w:cs="Arial"/>
                <w:sz w:val="20"/>
                <w:szCs w:val="20"/>
              </w:rPr>
            </w:pPr>
            <w:r w:rsidRPr="00361426">
              <w:rPr>
                <w:rFonts w:cs="Arial"/>
                <w:sz w:val="20"/>
                <w:szCs w:val="20"/>
              </w:rPr>
              <w:t>Authorizations are valid for</w:t>
            </w:r>
            <w:r w:rsidRPr="00361426">
              <w:rPr>
                <w:rFonts w:cs="Arial"/>
                <w:b/>
                <w:sz w:val="20"/>
                <w:szCs w:val="20"/>
              </w:rPr>
              <w:t xml:space="preserve"> 3 months.</w:t>
            </w:r>
            <w:r w:rsidRPr="00361426">
              <w:rPr>
                <w:rFonts w:cs="Arial"/>
                <w:sz w:val="20"/>
                <w:szCs w:val="20"/>
              </w:rPr>
              <w:t xml:space="preserve">  Any subsequent referrals require approval by the AA</w:t>
            </w:r>
            <w:r w:rsidR="005B1DFB">
              <w:rPr>
                <w:rFonts w:cs="Arial"/>
                <w:sz w:val="20"/>
                <w:szCs w:val="20"/>
              </w:rPr>
              <w:t xml:space="preserve"> or Appointing Authority</w:t>
            </w:r>
          </w:p>
        </w:tc>
      </w:tr>
      <w:tr w:rsidR="003B4561" w:rsidRPr="001829F8" w14:paraId="22C868DC" w14:textId="77777777" w:rsidTr="00F718DD">
        <w:trPr>
          <w:trHeight w:val="20"/>
        </w:trPr>
        <w:tc>
          <w:tcPr>
            <w:tcW w:w="1915" w:type="dxa"/>
            <w:tcBorders>
              <w:right w:val="single" w:sz="4" w:space="0" w:color="auto"/>
            </w:tcBorders>
            <w:shd w:val="clear" w:color="auto" w:fill="auto"/>
            <w:vAlign w:val="center"/>
          </w:tcPr>
          <w:p w14:paraId="1CD5CA70" w14:textId="27ADE288" w:rsidR="003B4561" w:rsidRPr="00361426" w:rsidRDefault="00B6276B" w:rsidP="00F718DD">
            <w:pPr>
              <w:keepNext/>
              <w:spacing w:before="20"/>
              <w:jc w:val="center"/>
              <w:rPr>
                <w:rFonts w:cs="Arial"/>
                <w:b/>
                <w:sz w:val="20"/>
                <w:szCs w:val="20"/>
              </w:rPr>
            </w:pPr>
            <w:r>
              <w:rPr>
                <w:rFonts w:cs="Arial"/>
                <w:b/>
                <w:sz w:val="20"/>
                <w:szCs w:val="20"/>
              </w:rPr>
              <w:t>Evidence Based Practices (EBP)</w:t>
            </w:r>
          </w:p>
        </w:tc>
        <w:tc>
          <w:tcPr>
            <w:tcW w:w="6030" w:type="dxa"/>
            <w:tcBorders>
              <w:left w:val="single" w:sz="4" w:space="0" w:color="auto"/>
            </w:tcBorders>
            <w:shd w:val="clear" w:color="auto" w:fill="auto"/>
            <w:vAlign w:val="center"/>
          </w:tcPr>
          <w:p w14:paraId="59DCBC3C" w14:textId="77777777" w:rsidR="00B6276B" w:rsidRPr="009A5F44" w:rsidRDefault="00B6276B" w:rsidP="00B6276B">
            <w:pPr>
              <w:rPr>
                <w:sz w:val="20"/>
                <w:szCs w:val="20"/>
              </w:rPr>
            </w:pPr>
            <w:r w:rsidRPr="009A5F44">
              <w:rPr>
                <w:sz w:val="20"/>
                <w:szCs w:val="20"/>
              </w:rPr>
              <w:t xml:space="preserve">Therapist will provide DCYF approved EBP including individual and/or family counseling, therapy or treatment services while following all model fidelity requirements. </w:t>
            </w:r>
          </w:p>
          <w:p w14:paraId="042E3985" w14:textId="77777777" w:rsidR="00B6276B" w:rsidRPr="009A5F44" w:rsidRDefault="00B6276B" w:rsidP="00B6276B">
            <w:pPr>
              <w:rPr>
                <w:sz w:val="20"/>
                <w:szCs w:val="20"/>
              </w:rPr>
            </w:pPr>
          </w:p>
          <w:p w14:paraId="7C61501F" w14:textId="77777777" w:rsidR="00B6276B" w:rsidRPr="009A5F44" w:rsidRDefault="00B6276B" w:rsidP="00B6276B">
            <w:pPr>
              <w:rPr>
                <w:sz w:val="20"/>
                <w:szCs w:val="20"/>
              </w:rPr>
            </w:pPr>
            <w:r w:rsidRPr="009A5F44">
              <w:rPr>
                <w:sz w:val="20"/>
                <w:szCs w:val="20"/>
              </w:rPr>
              <w:t xml:space="preserve">List of approved EBPs include: </w:t>
            </w:r>
          </w:p>
          <w:p w14:paraId="3C4BA6EE" w14:textId="77777777" w:rsidR="00B6276B" w:rsidRPr="009A5F44" w:rsidRDefault="00B6276B" w:rsidP="00B6276B">
            <w:pPr>
              <w:pStyle w:val="ListParagraph"/>
              <w:numPr>
                <w:ilvl w:val="0"/>
                <w:numId w:val="8"/>
              </w:numPr>
              <w:rPr>
                <w:sz w:val="20"/>
                <w:szCs w:val="20"/>
              </w:rPr>
            </w:pPr>
            <w:r w:rsidRPr="009A5F44">
              <w:rPr>
                <w:sz w:val="20"/>
                <w:szCs w:val="20"/>
              </w:rPr>
              <w:t>Cognitive Behavioral Therapy (CBT)</w:t>
            </w:r>
          </w:p>
          <w:p w14:paraId="3D4FC111" w14:textId="77777777" w:rsidR="00B6276B" w:rsidRPr="009A5F44" w:rsidRDefault="00B6276B" w:rsidP="00B6276B">
            <w:pPr>
              <w:pStyle w:val="ListParagraph"/>
              <w:numPr>
                <w:ilvl w:val="0"/>
                <w:numId w:val="8"/>
              </w:numPr>
              <w:rPr>
                <w:sz w:val="20"/>
                <w:szCs w:val="20"/>
              </w:rPr>
            </w:pPr>
            <w:r w:rsidRPr="009A5F44">
              <w:rPr>
                <w:sz w:val="20"/>
                <w:szCs w:val="20"/>
              </w:rPr>
              <w:t xml:space="preserve">Dialectical Behavioral Therapy (DBT) </w:t>
            </w:r>
          </w:p>
          <w:p w14:paraId="37AE8364" w14:textId="77777777" w:rsidR="00B6276B" w:rsidRPr="009A5F44" w:rsidRDefault="00B6276B" w:rsidP="00B6276B">
            <w:pPr>
              <w:pStyle w:val="ListParagraph"/>
              <w:numPr>
                <w:ilvl w:val="0"/>
                <w:numId w:val="8"/>
              </w:numPr>
              <w:rPr>
                <w:sz w:val="20"/>
                <w:szCs w:val="20"/>
              </w:rPr>
            </w:pPr>
            <w:r w:rsidRPr="009A5F44">
              <w:rPr>
                <w:sz w:val="20"/>
                <w:szCs w:val="20"/>
              </w:rPr>
              <w:t>Trauma Focused Cognitive Behavioral Therapy (TF-CBT)</w:t>
            </w:r>
          </w:p>
          <w:p w14:paraId="3CF3617B" w14:textId="77777777" w:rsidR="00B6276B" w:rsidRPr="009A5F44" w:rsidRDefault="00B6276B" w:rsidP="00B6276B">
            <w:pPr>
              <w:pStyle w:val="ListParagraph"/>
              <w:numPr>
                <w:ilvl w:val="0"/>
                <w:numId w:val="8"/>
              </w:numPr>
              <w:rPr>
                <w:sz w:val="20"/>
                <w:szCs w:val="20"/>
              </w:rPr>
            </w:pPr>
            <w:r w:rsidRPr="009A5F44">
              <w:rPr>
                <w:sz w:val="20"/>
                <w:szCs w:val="20"/>
              </w:rPr>
              <w:t>Alternatives for Families Cognitive Behavioral Therapy (AF-CBT)</w:t>
            </w:r>
          </w:p>
          <w:p w14:paraId="5FEF7077" w14:textId="77777777" w:rsidR="00B6276B" w:rsidRPr="009A5F44" w:rsidRDefault="00B6276B" w:rsidP="00B6276B">
            <w:pPr>
              <w:rPr>
                <w:rFonts w:eastAsiaTheme="minorHAnsi"/>
                <w:sz w:val="20"/>
                <w:szCs w:val="20"/>
              </w:rPr>
            </w:pPr>
          </w:p>
          <w:p w14:paraId="50C3EC8C" w14:textId="0AC78BDE" w:rsidR="003B4561" w:rsidRPr="009A5F44" w:rsidRDefault="00B6276B" w:rsidP="009A5F44">
            <w:pPr>
              <w:rPr>
                <w:rFonts w:cs="Arial"/>
                <w:sz w:val="20"/>
                <w:szCs w:val="20"/>
              </w:rPr>
            </w:pPr>
            <w:r w:rsidRPr="009A5F44">
              <w:rPr>
                <w:sz w:val="20"/>
                <w:szCs w:val="20"/>
              </w:rPr>
              <w:t>A written intake assessment report must be submitted to DCYF within 30 days from the time of the initial intake appointment.</w:t>
            </w:r>
          </w:p>
        </w:tc>
        <w:tc>
          <w:tcPr>
            <w:tcW w:w="2852" w:type="dxa"/>
            <w:tcBorders>
              <w:left w:val="single" w:sz="4" w:space="0" w:color="auto"/>
            </w:tcBorders>
            <w:shd w:val="clear" w:color="auto" w:fill="auto"/>
            <w:vAlign w:val="center"/>
          </w:tcPr>
          <w:p w14:paraId="338B06EE" w14:textId="77777777" w:rsidR="00B6276B" w:rsidRPr="001829F8" w:rsidRDefault="00B6276B" w:rsidP="00B6276B">
            <w:pPr>
              <w:jc w:val="center"/>
              <w:rPr>
                <w:rFonts w:ascii="Calibri" w:hAnsi="Calibri"/>
                <w:sz w:val="20"/>
                <w:szCs w:val="20"/>
              </w:rPr>
            </w:pPr>
            <w:r w:rsidRPr="001829F8">
              <w:rPr>
                <w:sz w:val="20"/>
                <w:szCs w:val="20"/>
              </w:rPr>
              <w:t>Defined by each EBP model, not to exceed 6 hours per month and 6 months of service</w:t>
            </w:r>
          </w:p>
          <w:p w14:paraId="0756AA1A" w14:textId="77777777" w:rsidR="003B4561" w:rsidRPr="001829F8" w:rsidRDefault="003B4561" w:rsidP="00134E22">
            <w:pPr>
              <w:jc w:val="center"/>
              <w:rPr>
                <w:rFonts w:cs="Arial"/>
                <w:sz w:val="20"/>
                <w:szCs w:val="20"/>
              </w:rPr>
            </w:pPr>
          </w:p>
        </w:tc>
      </w:tr>
      <w:tr w:rsidR="000D1AFB" w:rsidRPr="00361426" w14:paraId="73940779" w14:textId="77777777" w:rsidTr="00F718DD">
        <w:trPr>
          <w:trHeight w:val="1642"/>
        </w:trPr>
        <w:tc>
          <w:tcPr>
            <w:tcW w:w="1915" w:type="dxa"/>
            <w:tcBorders>
              <w:right w:val="single" w:sz="4" w:space="0" w:color="auto"/>
            </w:tcBorders>
            <w:shd w:val="clear" w:color="auto" w:fill="auto"/>
            <w:vAlign w:val="center"/>
          </w:tcPr>
          <w:p w14:paraId="2D8E0882" w14:textId="77777777" w:rsidR="000D1AFB" w:rsidRPr="00361426" w:rsidRDefault="000D1AFB" w:rsidP="00F718DD">
            <w:pPr>
              <w:jc w:val="center"/>
              <w:rPr>
                <w:rFonts w:cs="Arial"/>
                <w:b/>
                <w:sz w:val="20"/>
                <w:szCs w:val="20"/>
              </w:rPr>
            </w:pPr>
            <w:r w:rsidRPr="00361426">
              <w:rPr>
                <w:rFonts w:cs="Arial"/>
                <w:b/>
                <w:sz w:val="20"/>
                <w:szCs w:val="20"/>
              </w:rPr>
              <w:t>Developmental Assessment</w:t>
            </w:r>
          </w:p>
        </w:tc>
        <w:tc>
          <w:tcPr>
            <w:tcW w:w="6030" w:type="dxa"/>
            <w:tcBorders>
              <w:left w:val="single" w:sz="4" w:space="0" w:color="auto"/>
            </w:tcBorders>
            <w:shd w:val="clear" w:color="auto" w:fill="auto"/>
            <w:vAlign w:val="center"/>
          </w:tcPr>
          <w:p w14:paraId="3CE92072" w14:textId="77777777" w:rsidR="000D1AFB" w:rsidRPr="00361426" w:rsidRDefault="000D1AFB" w:rsidP="00F718DD">
            <w:pPr>
              <w:rPr>
                <w:rFonts w:cs="Arial"/>
                <w:sz w:val="20"/>
                <w:szCs w:val="20"/>
              </w:rPr>
            </w:pPr>
            <w:r w:rsidRPr="00361426">
              <w:rPr>
                <w:rFonts w:cs="Arial"/>
                <w:sz w:val="20"/>
                <w:szCs w:val="20"/>
              </w:rPr>
              <w:t>The Contractor shall provide a written assessment of the client</w:t>
            </w:r>
            <w:r w:rsidRPr="00361426">
              <w:rPr>
                <w:rFonts w:cs="Arial"/>
                <w:color w:val="FF0000"/>
                <w:sz w:val="20"/>
                <w:szCs w:val="20"/>
              </w:rPr>
              <w:t>’</w:t>
            </w:r>
            <w:r w:rsidRPr="00361426">
              <w:rPr>
                <w:rFonts w:cs="Arial"/>
                <w:sz w:val="20"/>
                <w:szCs w:val="20"/>
              </w:rPr>
              <w:t>s cognitive, emotional, physical, behavioral, academic and/or social characteristics and patterns of disorder.  The Contractor also shall evaluate the client’s prognosis and</w:t>
            </w:r>
            <w:r w:rsidRPr="00361426">
              <w:rPr>
                <w:rFonts w:cs="Arial"/>
                <w:color w:val="FF0000"/>
                <w:sz w:val="20"/>
                <w:szCs w:val="20"/>
              </w:rPr>
              <w:t xml:space="preserve"> </w:t>
            </w:r>
            <w:r w:rsidRPr="00361426">
              <w:rPr>
                <w:rFonts w:cs="Arial"/>
                <w:sz w:val="20"/>
                <w:szCs w:val="20"/>
              </w:rPr>
              <w:t xml:space="preserve">amenability to treatment based on direct examination and interview, appropriate testing, collateral contacts and/or records review. </w:t>
            </w:r>
          </w:p>
        </w:tc>
        <w:tc>
          <w:tcPr>
            <w:tcW w:w="2852" w:type="dxa"/>
            <w:tcBorders>
              <w:left w:val="single" w:sz="4" w:space="0" w:color="auto"/>
            </w:tcBorders>
            <w:shd w:val="clear" w:color="auto" w:fill="auto"/>
            <w:vAlign w:val="center"/>
          </w:tcPr>
          <w:p w14:paraId="568E7840" w14:textId="77777777" w:rsidR="000D1AFB" w:rsidRPr="00361426" w:rsidRDefault="000D1AFB" w:rsidP="00F718DD">
            <w:pPr>
              <w:jc w:val="center"/>
              <w:rPr>
                <w:rFonts w:cs="Arial"/>
                <w:sz w:val="20"/>
                <w:szCs w:val="20"/>
              </w:rPr>
            </w:pPr>
            <w:r w:rsidRPr="00361426">
              <w:rPr>
                <w:rFonts w:cs="Arial"/>
                <w:b/>
                <w:sz w:val="20"/>
                <w:szCs w:val="20"/>
              </w:rPr>
              <w:t>10 hours maximum</w:t>
            </w:r>
            <w:r w:rsidRPr="00361426">
              <w:rPr>
                <w:rFonts w:cs="Arial"/>
                <w:sz w:val="20"/>
                <w:szCs w:val="20"/>
              </w:rPr>
              <w:t xml:space="preserve"> per assessment</w:t>
            </w:r>
          </w:p>
          <w:p w14:paraId="32A809FD" w14:textId="77777777" w:rsidR="000D1AFB" w:rsidRPr="00361426" w:rsidRDefault="000D1AFB" w:rsidP="00F718DD">
            <w:pPr>
              <w:jc w:val="center"/>
              <w:rPr>
                <w:rFonts w:cs="Arial"/>
                <w:sz w:val="20"/>
                <w:szCs w:val="20"/>
              </w:rPr>
            </w:pPr>
            <w:r w:rsidRPr="00361426">
              <w:rPr>
                <w:rFonts w:cs="Arial"/>
                <w:sz w:val="20"/>
                <w:szCs w:val="20"/>
              </w:rPr>
              <w:t>(includes written report)</w:t>
            </w:r>
          </w:p>
        </w:tc>
      </w:tr>
      <w:tr w:rsidR="000D1AFB" w:rsidRPr="00361426" w14:paraId="5E8EB728" w14:textId="77777777" w:rsidTr="00F718DD">
        <w:trPr>
          <w:trHeight w:val="20"/>
        </w:trPr>
        <w:tc>
          <w:tcPr>
            <w:tcW w:w="1915" w:type="dxa"/>
            <w:tcBorders>
              <w:right w:val="single" w:sz="4" w:space="0" w:color="auto"/>
            </w:tcBorders>
            <w:shd w:val="clear" w:color="auto" w:fill="auto"/>
            <w:vAlign w:val="center"/>
          </w:tcPr>
          <w:p w14:paraId="10EFA1A0" w14:textId="77777777" w:rsidR="000D1AFB" w:rsidRPr="00361426" w:rsidRDefault="000D1AFB" w:rsidP="00F718DD">
            <w:pPr>
              <w:jc w:val="center"/>
              <w:rPr>
                <w:rFonts w:cs="Arial"/>
                <w:b/>
                <w:sz w:val="20"/>
                <w:szCs w:val="20"/>
              </w:rPr>
            </w:pPr>
            <w:r w:rsidRPr="00361426">
              <w:rPr>
                <w:rFonts w:cs="Arial"/>
                <w:b/>
                <w:sz w:val="20"/>
                <w:szCs w:val="20"/>
              </w:rPr>
              <w:t>Domestic</w:t>
            </w:r>
          </w:p>
          <w:p w14:paraId="5418238E" w14:textId="77777777" w:rsidR="000D1AFB" w:rsidRPr="00361426" w:rsidRDefault="000D1AFB" w:rsidP="00F718DD">
            <w:pPr>
              <w:jc w:val="center"/>
              <w:rPr>
                <w:rFonts w:cs="Arial"/>
                <w:b/>
                <w:sz w:val="20"/>
                <w:szCs w:val="20"/>
              </w:rPr>
            </w:pPr>
            <w:r w:rsidRPr="00361426">
              <w:rPr>
                <w:rFonts w:cs="Arial"/>
                <w:b/>
                <w:sz w:val="20"/>
                <w:szCs w:val="20"/>
              </w:rPr>
              <w:t>Violence</w:t>
            </w:r>
          </w:p>
          <w:p w14:paraId="3D18F3C6" w14:textId="77777777" w:rsidR="000D1AFB" w:rsidRPr="00361426" w:rsidRDefault="000D1AFB" w:rsidP="00F718DD">
            <w:pPr>
              <w:jc w:val="center"/>
              <w:rPr>
                <w:rFonts w:cs="Arial"/>
                <w:b/>
                <w:sz w:val="20"/>
                <w:szCs w:val="20"/>
              </w:rPr>
            </w:pPr>
            <w:r w:rsidRPr="00361426">
              <w:rPr>
                <w:rFonts w:cs="Arial"/>
                <w:b/>
                <w:sz w:val="20"/>
                <w:szCs w:val="20"/>
              </w:rPr>
              <w:t>Perpetrator</w:t>
            </w:r>
          </w:p>
          <w:p w14:paraId="014CD012" w14:textId="77777777" w:rsidR="000D1AFB" w:rsidRPr="00361426" w:rsidRDefault="000D1AFB" w:rsidP="00F718DD">
            <w:pPr>
              <w:jc w:val="center"/>
              <w:rPr>
                <w:rFonts w:cs="Arial"/>
                <w:b/>
                <w:sz w:val="20"/>
                <w:szCs w:val="20"/>
              </w:rPr>
            </w:pPr>
            <w:r w:rsidRPr="00361426">
              <w:rPr>
                <w:rFonts w:cs="Arial"/>
                <w:b/>
                <w:sz w:val="20"/>
                <w:szCs w:val="20"/>
              </w:rPr>
              <w:lastRenderedPageBreak/>
              <w:t>Assessment &amp; Treatment</w:t>
            </w:r>
          </w:p>
        </w:tc>
        <w:tc>
          <w:tcPr>
            <w:tcW w:w="6030" w:type="dxa"/>
            <w:tcBorders>
              <w:left w:val="single" w:sz="4" w:space="0" w:color="auto"/>
            </w:tcBorders>
            <w:shd w:val="clear" w:color="auto" w:fill="auto"/>
            <w:vAlign w:val="center"/>
          </w:tcPr>
          <w:p w14:paraId="7AD6ED8B" w14:textId="77777777" w:rsidR="000D1AFB" w:rsidRPr="00361426" w:rsidRDefault="000D1AFB" w:rsidP="00F718DD">
            <w:pPr>
              <w:rPr>
                <w:rFonts w:cs="Arial"/>
                <w:sz w:val="20"/>
                <w:szCs w:val="20"/>
              </w:rPr>
            </w:pPr>
            <w:r w:rsidRPr="00361426">
              <w:rPr>
                <w:rFonts w:cs="Arial"/>
                <w:sz w:val="20"/>
                <w:szCs w:val="20"/>
              </w:rPr>
              <w:lastRenderedPageBreak/>
              <w:t xml:space="preserve">A program that is certified by the State of Washington per WAC 110-60A and </w:t>
            </w:r>
            <w:hyperlink r:id="rId14" w:history="1">
              <w:r w:rsidRPr="00361426">
                <w:rPr>
                  <w:rFonts w:cs="Arial"/>
                  <w:color w:val="0000FF"/>
                  <w:sz w:val="20"/>
                  <w:szCs w:val="20"/>
                  <w:u w:val="single"/>
                </w:rPr>
                <w:t>https://app.leg.wa.gov/WAC/default.aspx?cite=110-60A</w:t>
              </w:r>
            </w:hyperlink>
          </w:p>
          <w:p w14:paraId="2263F7BE" w14:textId="77777777" w:rsidR="000D1AFB" w:rsidRPr="00361426" w:rsidRDefault="000D1AFB" w:rsidP="00F718DD">
            <w:pPr>
              <w:rPr>
                <w:rFonts w:cs="Arial"/>
                <w:sz w:val="20"/>
                <w:szCs w:val="20"/>
              </w:rPr>
            </w:pPr>
            <w:r w:rsidRPr="00361426">
              <w:rPr>
                <w:rFonts w:cs="Arial"/>
                <w:sz w:val="20"/>
                <w:szCs w:val="20"/>
              </w:rPr>
              <w:lastRenderedPageBreak/>
              <w:t>The Contractor will conduct an individual and complete clinical intake and assessment interview with each perpetrator covering all of the topics required in the WAC.  The Contractor will then develop and employ a written treatment plan for each individual, with a focus on treatment which will end the participant’s physical, sexual, psychological abuse of the participant’s victim(s).</w:t>
            </w:r>
          </w:p>
        </w:tc>
        <w:tc>
          <w:tcPr>
            <w:tcW w:w="2852" w:type="dxa"/>
            <w:tcBorders>
              <w:left w:val="single" w:sz="4" w:space="0" w:color="auto"/>
            </w:tcBorders>
            <w:shd w:val="clear" w:color="auto" w:fill="auto"/>
            <w:vAlign w:val="center"/>
          </w:tcPr>
          <w:p w14:paraId="7023F7FB" w14:textId="77777777" w:rsidR="000D1AFB" w:rsidRPr="00361426" w:rsidRDefault="000D1AFB" w:rsidP="00F718DD">
            <w:pPr>
              <w:spacing w:before="20"/>
              <w:jc w:val="center"/>
              <w:rPr>
                <w:rFonts w:cs="Arial"/>
                <w:sz w:val="20"/>
                <w:szCs w:val="20"/>
              </w:rPr>
            </w:pPr>
            <w:r w:rsidRPr="00361426">
              <w:rPr>
                <w:rFonts w:cs="Arial"/>
                <w:sz w:val="20"/>
                <w:szCs w:val="20"/>
              </w:rPr>
              <w:lastRenderedPageBreak/>
              <w:t>DCYF is to be the payee of last resort: Contact Regional Program or Contracts Manager for further direction</w:t>
            </w:r>
          </w:p>
          <w:p w14:paraId="2EED4EB9" w14:textId="77777777" w:rsidR="000D1AFB" w:rsidRPr="00361426" w:rsidRDefault="000D1AFB" w:rsidP="00F718DD">
            <w:pPr>
              <w:jc w:val="center"/>
              <w:rPr>
                <w:rFonts w:cs="Arial"/>
                <w:sz w:val="20"/>
                <w:szCs w:val="20"/>
              </w:rPr>
            </w:pPr>
          </w:p>
          <w:p w14:paraId="60F1D078" w14:textId="77777777" w:rsidR="000D1AFB" w:rsidRPr="00361426" w:rsidRDefault="000D1AFB" w:rsidP="00F718DD">
            <w:pPr>
              <w:jc w:val="center"/>
              <w:rPr>
                <w:rFonts w:cs="Arial"/>
                <w:b/>
                <w:sz w:val="20"/>
                <w:szCs w:val="20"/>
              </w:rPr>
            </w:pPr>
            <w:r w:rsidRPr="00361426">
              <w:rPr>
                <w:rFonts w:cs="Arial"/>
                <w:sz w:val="20"/>
                <w:szCs w:val="20"/>
              </w:rPr>
              <w:t xml:space="preserve">DV Assessment </w:t>
            </w:r>
            <w:r w:rsidRPr="00361426">
              <w:rPr>
                <w:rFonts w:cs="Arial"/>
                <w:b/>
                <w:sz w:val="20"/>
                <w:szCs w:val="20"/>
              </w:rPr>
              <w:t xml:space="preserve">5 hours maximum </w:t>
            </w:r>
          </w:p>
          <w:p w14:paraId="37D76D73" w14:textId="77777777" w:rsidR="000D1AFB" w:rsidRPr="00361426" w:rsidRDefault="000D1AFB" w:rsidP="00F718DD">
            <w:pPr>
              <w:jc w:val="center"/>
              <w:rPr>
                <w:rFonts w:cs="Arial"/>
                <w:sz w:val="20"/>
                <w:szCs w:val="20"/>
              </w:rPr>
            </w:pPr>
          </w:p>
        </w:tc>
      </w:tr>
      <w:tr w:rsidR="000D1AFB" w:rsidRPr="00361426" w14:paraId="3A9D70B0" w14:textId="77777777" w:rsidTr="00F718DD">
        <w:trPr>
          <w:trHeight w:val="20"/>
        </w:trPr>
        <w:tc>
          <w:tcPr>
            <w:tcW w:w="1915" w:type="dxa"/>
            <w:tcBorders>
              <w:right w:val="single" w:sz="4" w:space="0" w:color="auto"/>
            </w:tcBorders>
            <w:shd w:val="clear" w:color="auto" w:fill="auto"/>
            <w:vAlign w:val="center"/>
          </w:tcPr>
          <w:p w14:paraId="24156654" w14:textId="77777777" w:rsidR="000D1AFB" w:rsidRPr="00361426" w:rsidRDefault="000D1AFB" w:rsidP="00F718DD">
            <w:pPr>
              <w:jc w:val="center"/>
              <w:rPr>
                <w:rFonts w:cs="Arial"/>
                <w:b/>
                <w:sz w:val="20"/>
                <w:szCs w:val="20"/>
              </w:rPr>
            </w:pPr>
            <w:r w:rsidRPr="00361426">
              <w:rPr>
                <w:rFonts w:cs="Arial"/>
                <w:b/>
                <w:sz w:val="20"/>
                <w:szCs w:val="20"/>
              </w:rPr>
              <w:lastRenderedPageBreak/>
              <w:t>Parenting Assessment</w:t>
            </w:r>
          </w:p>
          <w:p w14:paraId="64037476" w14:textId="77777777" w:rsidR="000D1AFB" w:rsidRPr="00361426" w:rsidRDefault="000D1AFB" w:rsidP="00F718DD">
            <w:pPr>
              <w:jc w:val="center"/>
              <w:rPr>
                <w:rFonts w:cs="Arial"/>
                <w:b/>
                <w:sz w:val="20"/>
                <w:szCs w:val="20"/>
              </w:rPr>
            </w:pPr>
          </w:p>
        </w:tc>
        <w:tc>
          <w:tcPr>
            <w:tcW w:w="6030" w:type="dxa"/>
            <w:tcBorders>
              <w:left w:val="single" w:sz="4" w:space="0" w:color="auto"/>
            </w:tcBorders>
            <w:shd w:val="clear" w:color="auto" w:fill="auto"/>
            <w:vAlign w:val="center"/>
          </w:tcPr>
          <w:p w14:paraId="7397CBCC" w14:textId="77777777" w:rsidR="000D1AFB" w:rsidRPr="00361426" w:rsidRDefault="000D1AFB" w:rsidP="00F718DD">
            <w:pPr>
              <w:rPr>
                <w:rFonts w:cs="Arial"/>
                <w:sz w:val="20"/>
                <w:szCs w:val="20"/>
              </w:rPr>
            </w:pPr>
            <w:r w:rsidRPr="00361426">
              <w:rPr>
                <w:rFonts w:cs="Arial"/>
                <w:sz w:val="20"/>
                <w:szCs w:val="20"/>
              </w:rPr>
              <w:t xml:space="preserve">An assessment which includes direct examination and interview of the parent and all children referred, including a minimum of one hour observation of the parent/child interaction. The assessment also includes a review of family and parenting history, (including questions about abuse, neglect, DV, and substance abuse); an examination of the parent’s attachment to the children, parenting &amp; discipline skills, and ability to seek services for the child’s needs; and collateral contacts or record review.  The contractor must also administer standardized, reliable, &amp; validated measures of parenting skills, parenting stresses, and potential for abusive behavior.  </w:t>
            </w:r>
          </w:p>
        </w:tc>
        <w:tc>
          <w:tcPr>
            <w:tcW w:w="2852" w:type="dxa"/>
            <w:tcBorders>
              <w:left w:val="single" w:sz="4" w:space="0" w:color="auto"/>
            </w:tcBorders>
            <w:shd w:val="clear" w:color="auto" w:fill="auto"/>
            <w:vAlign w:val="center"/>
          </w:tcPr>
          <w:p w14:paraId="217257C2" w14:textId="77777777" w:rsidR="000D1AFB" w:rsidRPr="00361426" w:rsidRDefault="000D1AFB" w:rsidP="00F718DD">
            <w:pPr>
              <w:jc w:val="center"/>
              <w:rPr>
                <w:rFonts w:cs="Arial"/>
                <w:sz w:val="20"/>
                <w:szCs w:val="20"/>
              </w:rPr>
            </w:pPr>
            <w:r w:rsidRPr="00361426">
              <w:rPr>
                <w:rFonts w:cs="Arial"/>
                <w:b/>
                <w:sz w:val="20"/>
                <w:szCs w:val="20"/>
              </w:rPr>
              <w:t>10 hours maximum</w:t>
            </w:r>
            <w:r w:rsidRPr="00361426">
              <w:rPr>
                <w:rFonts w:cs="Arial"/>
                <w:sz w:val="20"/>
                <w:szCs w:val="20"/>
              </w:rPr>
              <w:t xml:space="preserve"> per evaluation (includes written report)</w:t>
            </w:r>
          </w:p>
        </w:tc>
      </w:tr>
      <w:tr w:rsidR="000D1AFB" w:rsidRPr="00361426" w14:paraId="35434D64" w14:textId="77777777" w:rsidTr="00F718DD">
        <w:trPr>
          <w:trHeight w:val="20"/>
        </w:trPr>
        <w:tc>
          <w:tcPr>
            <w:tcW w:w="1915" w:type="dxa"/>
            <w:tcBorders>
              <w:right w:val="single" w:sz="4" w:space="0" w:color="auto"/>
            </w:tcBorders>
            <w:shd w:val="clear" w:color="auto" w:fill="auto"/>
            <w:vAlign w:val="center"/>
          </w:tcPr>
          <w:p w14:paraId="44F8E727" w14:textId="77777777" w:rsidR="000D1AFB" w:rsidRPr="00361426" w:rsidRDefault="000D1AFB" w:rsidP="00F718DD">
            <w:pPr>
              <w:jc w:val="center"/>
              <w:rPr>
                <w:rFonts w:cs="Arial"/>
                <w:b/>
                <w:sz w:val="20"/>
                <w:szCs w:val="20"/>
              </w:rPr>
            </w:pPr>
            <w:r w:rsidRPr="00361426">
              <w:rPr>
                <w:rFonts w:cs="Arial"/>
                <w:b/>
                <w:sz w:val="20"/>
                <w:szCs w:val="20"/>
              </w:rPr>
              <w:t>Parenting Instruction</w:t>
            </w:r>
          </w:p>
        </w:tc>
        <w:tc>
          <w:tcPr>
            <w:tcW w:w="6030" w:type="dxa"/>
            <w:tcBorders>
              <w:left w:val="single" w:sz="4" w:space="0" w:color="auto"/>
            </w:tcBorders>
            <w:shd w:val="clear" w:color="auto" w:fill="auto"/>
            <w:vAlign w:val="center"/>
          </w:tcPr>
          <w:p w14:paraId="1BC8AD7E" w14:textId="77777777" w:rsidR="000D1AFB" w:rsidRPr="00361426" w:rsidRDefault="000D1AFB" w:rsidP="00F718DD">
            <w:pPr>
              <w:rPr>
                <w:rFonts w:cs="Arial"/>
                <w:sz w:val="20"/>
                <w:szCs w:val="20"/>
              </w:rPr>
            </w:pPr>
            <w:r w:rsidRPr="00361426">
              <w:rPr>
                <w:rFonts w:cs="Arial"/>
                <w:sz w:val="20"/>
                <w:szCs w:val="20"/>
              </w:rPr>
              <w:t xml:space="preserve">Provider will use a standardized curriculum that is approved by the DCYF Regional Program Manager to provide parenting instruction to the client in a group setting.  No individual parenting instruction through this contract. </w:t>
            </w:r>
          </w:p>
        </w:tc>
        <w:tc>
          <w:tcPr>
            <w:tcW w:w="2852" w:type="dxa"/>
            <w:tcBorders>
              <w:left w:val="single" w:sz="4" w:space="0" w:color="auto"/>
            </w:tcBorders>
            <w:shd w:val="clear" w:color="auto" w:fill="auto"/>
            <w:vAlign w:val="center"/>
          </w:tcPr>
          <w:p w14:paraId="7CB48AF1" w14:textId="77777777" w:rsidR="000D1AFB" w:rsidRPr="00361426" w:rsidRDefault="000D1AFB" w:rsidP="00F718DD">
            <w:pPr>
              <w:jc w:val="center"/>
              <w:rPr>
                <w:rFonts w:cs="Arial"/>
                <w:b/>
                <w:sz w:val="20"/>
                <w:szCs w:val="20"/>
              </w:rPr>
            </w:pPr>
            <w:r w:rsidRPr="00361426">
              <w:rPr>
                <w:rFonts w:cs="Arial"/>
                <w:b/>
                <w:sz w:val="20"/>
                <w:szCs w:val="20"/>
              </w:rPr>
              <w:t>Maximum of 15 hours within a three (3) month period</w:t>
            </w:r>
          </w:p>
        </w:tc>
      </w:tr>
      <w:tr w:rsidR="000D1AFB" w:rsidRPr="00361426" w14:paraId="199D8732" w14:textId="77777777" w:rsidTr="00F718DD">
        <w:trPr>
          <w:trHeight w:val="20"/>
        </w:trPr>
        <w:tc>
          <w:tcPr>
            <w:tcW w:w="1915" w:type="dxa"/>
            <w:tcBorders>
              <w:bottom w:val="single" w:sz="2" w:space="0" w:color="auto"/>
              <w:right w:val="single" w:sz="4" w:space="0" w:color="auto"/>
            </w:tcBorders>
            <w:shd w:val="clear" w:color="auto" w:fill="auto"/>
            <w:vAlign w:val="center"/>
          </w:tcPr>
          <w:p w14:paraId="71FCC952" w14:textId="77777777" w:rsidR="000D1AFB" w:rsidRPr="00361426" w:rsidRDefault="000D1AFB" w:rsidP="00F718DD">
            <w:pPr>
              <w:jc w:val="center"/>
              <w:rPr>
                <w:rFonts w:cs="Arial"/>
                <w:b/>
                <w:sz w:val="20"/>
                <w:szCs w:val="20"/>
              </w:rPr>
            </w:pPr>
            <w:r w:rsidRPr="00361426">
              <w:rPr>
                <w:rFonts w:cs="Arial"/>
                <w:b/>
                <w:sz w:val="20"/>
                <w:szCs w:val="20"/>
              </w:rPr>
              <w:t xml:space="preserve">Sexual Deviancy Evaluation </w:t>
            </w:r>
          </w:p>
          <w:p w14:paraId="09C44062" w14:textId="77777777" w:rsidR="000D1AFB" w:rsidRPr="00361426" w:rsidDel="00E0017F" w:rsidRDefault="000D1AFB" w:rsidP="00F718DD">
            <w:pPr>
              <w:jc w:val="center"/>
              <w:rPr>
                <w:rFonts w:cs="Arial"/>
                <w:sz w:val="20"/>
                <w:szCs w:val="20"/>
              </w:rPr>
            </w:pPr>
            <w:r w:rsidRPr="00361426">
              <w:rPr>
                <w:rFonts w:cs="Arial"/>
                <w:sz w:val="20"/>
                <w:szCs w:val="20"/>
              </w:rPr>
              <w:t>(ADULTS ONLY)</w:t>
            </w:r>
          </w:p>
        </w:tc>
        <w:tc>
          <w:tcPr>
            <w:tcW w:w="6030" w:type="dxa"/>
            <w:tcBorders>
              <w:left w:val="single" w:sz="4" w:space="0" w:color="auto"/>
              <w:bottom w:val="single" w:sz="2" w:space="0" w:color="auto"/>
            </w:tcBorders>
            <w:shd w:val="clear" w:color="auto" w:fill="auto"/>
            <w:vAlign w:val="center"/>
          </w:tcPr>
          <w:p w14:paraId="48E6B12A" w14:textId="77777777" w:rsidR="000D1AFB" w:rsidRPr="00361426" w:rsidRDefault="000D1AFB" w:rsidP="00F718DD">
            <w:pPr>
              <w:spacing w:before="20"/>
              <w:rPr>
                <w:rFonts w:cs="Arial"/>
                <w:sz w:val="20"/>
                <w:szCs w:val="20"/>
              </w:rPr>
            </w:pPr>
            <w:r w:rsidRPr="00361426">
              <w:rPr>
                <w:rFonts w:cs="Arial"/>
                <w:sz w:val="20"/>
                <w:szCs w:val="20"/>
              </w:rPr>
              <w:t xml:space="preserve">Contractor will provide a written sexual deviancy evaluation of the client’s emotional, social and behavioral characteristics, history and patterns of sexual deviance, prognosis, and amenability to treatment. The evaluation shall be based on direct examination and interviews, appropriate testing, collateral contact and/or records review.  </w:t>
            </w:r>
          </w:p>
          <w:p w14:paraId="55276FA0" w14:textId="77777777" w:rsidR="000D1AFB" w:rsidRPr="00361426" w:rsidRDefault="000D1AFB" w:rsidP="00F718DD">
            <w:pPr>
              <w:spacing w:before="20"/>
              <w:rPr>
                <w:rFonts w:cs="Arial"/>
                <w:sz w:val="20"/>
                <w:szCs w:val="20"/>
              </w:rPr>
            </w:pPr>
          </w:p>
          <w:p w14:paraId="64F21F05" w14:textId="77777777" w:rsidR="000D1AFB" w:rsidRPr="00361426" w:rsidRDefault="000D1AFB" w:rsidP="00F718DD">
            <w:pPr>
              <w:spacing w:before="20"/>
              <w:rPr>
                <w:rFonts w:cs="Arial"/>
                <w:bCs/>
                <w:sz w:val="20"/>
                <w:szCs w:val="20"/>
              </w:rPr>
            </w:pPr>
            <w:r w:rsidRPr="00361426">
              <w:rPr>
                <w:rFonts w:cs="Arial"/>
                <w:bCs/>
                <w:sz w:val="20"/>
                <w:szCs w:val="20"/>
              </w:rPr>
              <w:t xml:space="preserve">These evaluations may also include a polygraph test </w:t>
            </w:r>
            <w:r w:rsidRPr="00361426">
              <w:rPr>
                <w:rFonts w:cs="Arial"/>
                <w:sz w:val="20"/>
                <w:szCs w:val="20"/>
              </w:rPr>
              <w:t>to determine the client’s truthfulness in response to case specific questions, and/or a penile plethysmograph test to help determine sexual arousal patterns, if these are specifically approved in advance by DCFS.</w:t>
            </w:r>
            <w:r w:rsidRPr="00361426">
              <w:rPr>
                <w:rFonts w:cs="Arial"/>
                <w:bCs/>
                <w:sz w:val="20"/>
                <w:szCs w:val="20"/>
              </w:rPr>
              <w:t xml:space="preserve">  </w:t>
            </w:r>
            <w:r w:rsidRPr="00361426">
              <w:rPr>
                <w:rFonts w:cs="Arial"/>
                <w:sz w:val="20"/>
                <w:szCs w:val="20"/>
              </w:rPr>
              <w:t xml:space="preserve">The contractor shall observe and interview the client and evaluate the results of the tests.  The written report of this testing must include both the original document written by the test administrator, and an analysis by the contractor.  </w:t>
            </w:r>
          </w:p>
        </w:tc>
        <w:tc>
          <w:tcPr>
            <w:tcW w:w="2852" w:type="dxa"/>
            <w:tcBorders>
              <w:left w:val="single" w:sz="4" w:space="0" w:color="auto"/>
              <w:bottom w:val="single" w:sz="2" w:space="0" w:color="auto"/>
            </w:tcBorders>
            <w:shd w:val="clear" w:color="auto" w:fill="auto"/>
            <w:vAlign w:val="center"/>
          </w:tcPr>
          <w:p w14:paraId="379CF11D" w14:textId="77777777" w:rsidR="000D1AFB" w:rsidRPr="00361426" w:rsidRDefault="000D1AFB" w:rsidP="00F718DD">
            <w:pPr>
              <w:spacing w:before="20"/>
              <w:jc w:val="center"/>
              <w:rPr>
                <w:rFonts w:cs="Arial"/>
                <w:sz w:val="20"/>
                <w:szCs w:val="20"/>
              </w:rPr>
            </w:pPr>
            <w:r w:rsidRPr="00361426">
              <w:rPr>
                <w:rFonts w:cs="Arial"/>
                <w:sz w:val="20"/>
                <w:szCs w:val="20"/>
              </w:rPr>
              <w:t>DCYF is to be the payee of last resort: Contact Regional Program or Contracts Manager for further direction</w:t>
            </w:r>
          </w:p>
          <w:p w14:paraId="1ADAA766" w14:textId="77777777" w:rsidR="000D1AFB" w:rsidRPr="00361426" w:rsidRDefault="000D1AFB" w:rsidP="00F718DD">
            <w:pPr>
              <w:spacing w:before="20"/>
              <w:jc w:val="center"/>
              <w:rPr>
                <w:rFonts w:cs="Arial"/>
                <w:sz w:val="20"/>
                <w:szCs w:val="20"/>
              </w:rPr>
            </w:pPr>
          </w:p>
          <w:p w14:paraId="5154C0EE" w14:textId="77777777" w:rsidR="000D1AFB" w:rsidRPr="00361426" w:rsidRDefault="000D1AFB" w:rsidP="00F718DD">
            <w:pPr>
              <w:spacing w:before="20"/>
              <w:jc w:val="center"/>
              <w:rPr>
                <w:rFonts w:cs="Arial"/>
                <w:sz w:val="20"/>
                <w:szCs w:val="20"/>
              </w:rPr>
            </w:pPr>
            <w:r w:rsidRPr="00361426">
              <w:rPr>
                <w:rFonts w:cs="Arial"/>
                <w:b/>
                <w:sz w:val="20"/>
                <w:szCs w:val="20"/>
              </w:rPr>
              <w:t xml:space="preserve">10 hours maximum </w:t>
            </w:r>
            <w:r w:rsidRPr="00361426">
              <w:rPr>
                <w:rFonts w:cs="Arial"/>
                <w:sz w:val="20"/>
                <w:szCs w:val="20"/>
              </w:rPr>
              <w:t>per evaluation (includes written report)</w:t>
            </w:r>
          </w:p>
          <w:p w14:paraId="3B7A523D" w14:textId="77777777" w:rsidR="000D1AFB" w:rsidRPr="00361426" w:rsidRDefault="000D1AFB" w:rsidP="00F718DD">
            <w:pPr>
              <w:spacing w:before="20"/>
              <w:jc w:val="center"/>
              <w:rPr>
                <w:rFonts w:cs="Arial"/>
                <w:sz w:val="20"/>
                <w:szCs w:val="20"/>
              </w:rPr>
            </w:pPr>
          </w:p>
          <w:p w14:paraId="5EB1B797" w14:textId="77777777" w:rsidR="000D1AFB" w:rsidRPr="00361426" w:rsidRDefault="000D1AFB" w:rsidP="00F718DD">
            <w:pPr>
              <w:spacing w:before="20"/>
              <w:jc w:val="center"/>
              <w:rPr>
                <w:rFonts w:cs="Arial"/>
                <w:sz w:val="20"/>
                <w:szCs w:val="20"/>
              </w:rPr>
            </w:pPr>
            <w:r w:rsidRPr="00361426">
              <w:rPr>
                <w:rFonts w:cs="Arial"/>
                <w:sz w:val="20"/>
                <w:szCs w:val="20"/>
              </w:rPr>
              <w:t>Polygraph &amp; Plethysmograph are paid separately</w:t>
            </w:r>
          </w:p>
          <w:p w14:paraId="62DCF5FE" w14:textId="77777777" w:rsidR="000D1AFB" w:rsidRPr="00361426" w:rsidRDefault="000D1AFB" w:rsidP="00F718DD">
            <w:pPr>
              <w:spacing w:before="20"/>
              <w:jc w:val="center"/>
              <w:rPr>
                <w:rFonts w:cs="Arial"/>
                <w:sz w:val="20"/>
                <w:szCs w:val="20"/>
              </w:rPr>
            </w:pPr>
          </w:p>
          <w:p w14:paraId="51D5FED1" w14:textId="77777777" w:rsidR="000D1AFB" w:rsidRPr="00361426" w:rsidRDefault="000D1AFB" w:rsidP="00F718DD">
            <w:pPr>
              <w:spacing w:before="20"/>
              <w:jc w:val="center"/>
              <w:rPr>
                <w:rFonts w:cs="Arial"/>
                <w:sz w:val="20"/>
                <w:szCs w:val="20"/>
              </w:rPr>
            </w:pPr>
            <w:r w:rsidRPr="00361426">
              <w:rPr>
                <w:rFonts w:cs="Arial"/>
                <w:sz w:val="20"/>
                <w:szCs w:val="20"/>
              </w:rPr>
              <w:t>Treatment: See Published Fee Table</w:t>
            </w:r>
          </w:p>
        </w:tc>
      </w:tr>
    </w:tbl>
    <w:p w14:paraId="4B5858E3" w14:textId="77777777" w:rsidR="000D1AFB" w:rsidRPr="00361426" w:rsidRDefault="000D1AFB" w:rsidP="000D1AFB">
      <w:pPr>
        <w:rPr>
          <w:rFonts w:cs="Arial"/>
          <w:sz w:val="20"/>
          <w:szCs w:val="20"/>
        </w:rPr>
      </w:pPr>
      <w:r w:rsidRPr="00361426">
        <w:rPr>
          <w:rFonts w:cs="Arial"/>
          <w:b/>
          <w:sz w:val="20"/>
          <w:szCs w:val="20"/>
          <w:u w:val="single"/>
        </w:rPr>
        <w:t>REPORTS:</w:t>
      </w:r>
      <w:r w:rsidRPr="00361426">
        <w:rPr>
          <w:rFonts w:cs="Arial"/>
          <w:sz w:val="20"/>
          <w:szCs w:val="20"/>
        </w:rPr>
        <w:t xml:space="preserve">   All evaluation or assessment reports must include</w:t>
      </w:r>
      <w:r w:rsidRPr="00361426">
        <w:rPr>
          <w:rFonts w:cs="Arial"/>
          <w:color w:val="FF0000"/>
          <w:sz w:val="20"/>
          <w:szCs w:val="20"/>
        </w:rPr>
        <w:t>:</w:t>
      </w:r>
    </w:p>
    <w:p w14:paraId="1756E07F" w14:textId="77777777" w:rsidR="000D1AFB" w:rsidRPr="00361426" w:rsidRDefault="000D1AFB" w:rsidP="000D1AFB">
      <w:pPr>
        <w:pStyle w:val="ListParagraph"/>
        <w:numPr>
          <w:ilvl w:val="0"/>
          <w:numId w:val="7"/>
        </w:numPr>
        <w:rPr>
          <w:rFonts w:cs="Arial"/>
          <w:sz w:val="20"/>
          <w:szCs w:val="20"/>
        </w:rPr>
      </w:pPr>
      <w:r w:rsidRPr="00361426">
        <w:rPr>
          <w:rFonts w:cs="Arial"/>
          <w:sz w:val="20"/>
          <w:szCs w:val="20"/>
        </w:rPr>
        <w:t>The source and reason for the referral.</w:t>
      </w:r>
    </w:p>
    <w:p w14:paraId="7AEF2E6B" w14:textId="77777777" w:rsidR="000D1AFB" w:rsidRPr="00361426" w:rsidRDefault="000D1AFB" w:rsidP="000D1AFB">
      <w:pPr>
        <w:pStyle w:val="ListParagraph"/>
        <w:numPr>
          <w:ilvl w:val="0"/>
          <w:numId w:val="7"/>
        </w:numPr>
        <w:rPr>
          <w:rFonts w:cs="Arial"/>
          <w:sz w:val="20"/>
          <w:szCs w:val="20"/>
        </w:rPr>
      </w:pPr>
      <w:r w:rsidRPr="00361426">
        <w:rPr>
          <w:rFonts w:cs="Arial"/>
          <w:sz w:val="20"/>
          <w:szCs w:val="20"/>
        </w:rPr>
        <w:t>Background information on the client.</w:t>
      </w:r>
    </w:p>
    <w:p w14:paraId="44D4A73F" w14:textId="77777777" w:rsidR="000D1AFB" w:rsidRPr="00361426" w:rsidRDefault="000D1AFB" w:rsidP="000D1AFB">
      <w:pPr>
        <w:pStyle w:val="ListParagraph"/>
        <w:numPr>
          <w:ilvl w:val="0"/>
          <w:numId w:val="7"/>
        </w:numPr>
        <w:rPr>
          <w:rFonts w:cs="Arial"/>
          <w:sz w:val="20"/>
          <w:szCs w:val="20"/>
        </w:rPr>
      </w:pPr>
      <w:r w:rsidRPr="00361426">
        <w:rPr>
          <w:rFonts w:cs="Arial"/>
          <w:sz w:val="20"/>
          <w:szCs w:val="20"/>
        </w:rPr>
        <w:t>An account of the client’s view of their history &amp; present situation.</w:t>
      </w:r>
    </w:p>
    <w:p w14:paraId="2D20F6C7" w14:textId="77777777" w:rsidR="000D1AFB" w:rsidRPr="00361426" w:rsidRDefault="000D1AFB" w:rsidP="000D1AFB">
      <w:pPr>
        <w:pStyle w:val="ListParagraph"/>
        <w:numPr>
          <w:ilvl w:val="0"/>
          <w:numId w:val="7"/>
        </w:numPr>
        <w:rPr>
          <w:rFonts w:cs="Arial"/>
          <w:sz w:val="20"/>
          <w:szCs w:val="20"/>
        </w:rPr>
      </w:pPr>
      <w:r w:rsidRPr="00361426">
        <w:rPr>
          <w:rFonts w:cs="Arial"/>
          <w:sz w:val="20"/>
          <w:szCs w:val="20"/>
        </w:rPr>
        <w:t>A description of the tests conducted &amp; their results.</w:t>
      </w:r>
    </w:p>
    <w:p w14:paraId="64A7F06E" w14:textId="77777777" w:rsidR="000D1AFB" w:rsidRPr="00361426" w:rsidRDefault="000D1AFB" w:rsidP="000D1AFB">
      <w:pPr>
        <w:pStyle w:val="ListParagraph"/>
        <w:numPr>
          <w:ilvl w:val="0"/>
          <w:numId w:val="7"/>
        </w:numPr>
        <w:rPr>
          <w:rFonts w:cs="Arial"/>
          <w:sz w:val="20"/>
          <w:szCs w:val="20"/>
        </w:rPr>
      </w:pPr>
      <w:r w:rsidRPr="00361426">
        <w:rPr>
          <w:rFonts w:cs="Arial"/>
          <w:sz w:val="20"/>
          <w:szCs w:val="20"/>
        </w:rPr>
        <w:t>The conclusion section of the report must include a diagnosis, information about prognosis &amp; barriers, and specific &amp; detailed recommendations for additional services (including an explanation of those recommendations).</w:t>
      </w:r>
    </w:p>
    <w:p w14:paraId="425E9796" w14:textId="77777777" w:rsidR="000D1AFB" w:rsidRPr="000D5530" w:rsidRDefault="000D1AFB" w:rsidP="00EB2691">
      <w:pPr>
        <w:rPr>
          <w:rFonts w:cs="Arial"/>
          <w:sz w:val="20"/>
          <w:szCs w:val="20"/>
        </w:rPr>
      </w:pPr>
    </w:p>
    <w:sectPr w:rsidR="000D1AFB" w:rsidRPr="000D5530" w:rsidSect="00ED4670">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0C92" w14:textId="77777777" w:rsidR="00E31F23" w:rsidRDefault="00E31F23" w:rsidP="00FC1236">
      <w:r>
        <w:separator/>
      </w:r>
    </w:p>
  </w:endnote>
  <w:endnote w:type="continuationSeparator" w:id="0">
    <w:p w14:paraId="7D0F24F3" w14:textId="77777777" w:rsidR="00E31F23" w:rsidRDefault="00E31F23" w:rsidP="00F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39D6" w14:textId="13586F3E" w:rsidR="00444E65" w:rsidRDefault="000D1AFB" w:rsidP="00444E65">
    <w:pPr>
      <w:pStyle w:val="Footer"/>
      <w:rPr>
        <w:b/>
        <w:sz w:val="18"/>
        <w:szCs w:val="18"/>
      </w:rPr>
    </w:pPr>
    <w:r>
      <w:rPr>
        <w:b/>
        <w:sz w:val="18"/>
        <w:szCs w:val="18"/>
      </w:rPr>
      <w:t>Professional</w:t>
    </w:r>
    <w:r w:rsidR="00444E65" w:rsidRPr="00444E65">
      <w:rPr>
        <w:b/>
        <w:sz w:val="18"/>
        <w:szCs w:val="18"/>
      </w:rPr>
      <w:t xml:space="preserve"> Services Referral </w:t>
    </w:r>
  </w:p>
  <w:p w14:paraId="53319D5C" w14:textId="49A4150D" w:rsidR="00FC1236" w:rsidRPr="00444E65" w:rsidRDefault="00C31124">
    <w:pPr>
      <w:pStyle w:val="Footer"/>
      <w:rPr>
        <w:b/>
        <w:sz w:val="18"/>
        <w:szCs w:val="18"/>
      </w:rPr>
    </w:pPr>
    <w:r>
      <w:rPr>
        <w:b/>
        <w:sz w:val="18"/>
        <w:szCs w:val="18"/>
      </w:rPr>
      <w:t>DCYF 15-027</w:t>
    </w:r>
    <w:r w:rsidR="00444E65">
      <w:rPr>
        <w:b/>
        <w:sz w:val="18"/>
        <w:szCs w:val="18"/>
      </w:rPr>
      <w:t xml:space="preserve"> (Revised </w:t>
    </w:r>
    <w:r w:rsidR="0093601F">
      <w:rPr>
        <w:b/>
        <w:sz w:val="18"/>
        <w:szCs w:val="18"/>
      </w:rPr>
      <w:t>0</w:t>
    </w:r>
    <w:r w:rsidR="00587ABD">
      <w:rPr>
        <w:b/>
        <w:sz w:val="18"/>
        <w:szCs w:val="18"/>
      </w:rPr>
      <w:t>8</w:t>
    </w:r>
    <w:r w:rsidR="00444E65">
      <w:rPr>
        <w:b/>
        <w:sz w:val="18"/>
        <w:szCs w:val="18"/>
      </w:rPr>
      <w:t>/202</w:t>
    </w:r>
    <w:r w:rsidR="00587ABD">
      <w:rPr>
        <w:b/>
        <w:sz w:val="18"/>
        <w:szCs w:val="18"/>
      </w:rPr>
      <w:t>23</w:t>
    </w:r>
    <w:r w:rsidR="00444E65">
      <w:rPr>
        <w:b/>
        <w:sz w:val="18"/>
        <w:szCs w:val="18"/>
      </w:rPr>
      <w:t xml:space="preserve">)                                                                                                                             </w:t>
    </w:r>
    <w:r w:rsidR="00444E65" w:rsidRPr="00444E65">
      <w:rPr>
        <w:sz w:val="18"/>
        <w:szCs w:val="18"/>
      </w:rPr>
      <w:t xml:space="preserve">Page </w:t>
    </w:r>
    <w:r w:rsidR="00444E65" w:rsidRPr="00444E65">
      <w:rPr>
        <w:sz w:val="18"/>
        <w:szCs w:val="18"/>
      </w:rPr>
      <w:fldChar w:fldCharType="begin"/>
    </w:r>
    <w:r w:rsidR="00444E65" w:rsidRPr="00444E65">
      <w:rPr>
        <w:sz w:val="18"/>
        <w:szCs w:val="18"/>
      </w:rPr>
      <w:instrText xml:space="preserve"> PAGE   \* MERGEFORMAT </w:instrText>
    </w:r>
    <w:r w:rsidR="00444E65" w:rsidRPr="00444E65">
      <w:rPr>
        <w:sz w:val="18"/>
        <w:szCs w:val="18"/>
      </w:rPr>
      <w:fldChar w:fldCharType="separate"/>
    </w:r>
    <w:r>
      <w:rPr>
        <w:noProof/>
        <w:sz w:val="18"/>
        <w:szCs w:val="18"/>
      </w:rPr>
      <w:t>4</w:t>
    </w:r>
    <w:r w:rsidR="00444E65" w:rsidRPr="00444E65">
      <w:rPr>
        <w:noProof/>
        <w:sz w:val="18"/>
        <w:szCs w:val="18"/>
      </w:rPr>
      <w:fldChar w:fldCharType="end"/>
    </w:r>
    <w:r w:rsidR="00444E65" w:rsidRPr="00444E65">
      <w:rPr>
        <w:noProof/>
        <w:sz w:val="18"/>
        <w:szCs w:val="18"/>
      </w:rPr>
      <w:t xml:space="preserve"> of </w:t>
    </w:r>
    <w:r w:rsidR="00444E65" w:rsidRPr="00444E65">
      <w:rPr>
        <w:noProof/>
        <w:sz w:val="18"/>
        <w:szCs w:val="18"/>
      </w:rPr>
      <w:fldChar w:fldCharType="begin"/>
    </w:r>
    <w:r w:rsidR="00444E65" w:rsidRPr="00444E65">
      <w:rPr>
        <w:noProof/>
        <w:sz w:val="18"/>
        <w:szCs w:val="18"/>
      </w:rPr>
      <w:instrText xml:space="preserve"> NUMPAGES  \* Arabic  \* MERGEFORMAT </w:instrText>
    </w:r>
    <w:r w:rsidR="00444E65" w:rsidRPr="00444E65">
      <w:rPr>
        <w:noProof/>
        <w:sz w:val="18"/>
        <w:szCs w:val="18"/>
      </w:rPr>
      <w:fldChar w:fldCharType="separate"/>
    </w:r>
    <w:r>
      <w:rPr>
        <w:noProof/>
        <w:sz w:val="18"/>
        <w:szCs w:val="18"/>
      </w:rPr>
      <w:t>4</w:t>
    </w:r>
    <w:r w:rsidR="00444E65" w:rsidRPr="00444E6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D98F" w14:textId="2805C198" w:rsidR="00FC1236" w:rsidRDefault="000D1AFB">
    <w:pPr>
      <w:pStyle w:val="Footer"/>
      <w:rPr>
        <w:b/>
        <w:sz w:val="18"/>
        <w:szCs w:val="18"/>
      </w:rPr>
    </w:pPr>
    <w:r>
      <w:rPr>
        <w:b/>
        <w:sz w:val="18"/>
        <w:szCs w:val="18"/>
      </w:rPr>
      <w:t>Professional</w:t>
    </w:r>
    <w:r w:rsidR="00444E65" w:rsidRPr="00444E65">
      <w:rPr>
        <w:b/>
        <w:sz w:val="18"/>
        <w:szCs w:val="18"/>
      </w:rPr>
      <w:t xml:space="preserve"> Services Referral </w:t>
    </w:r>
  </w:p>
  <w:p w14:paraId="04974DCC" w14:textId="1D50C26B" w:rsidR="00444E65" w:rsidRPr="00444E65" w:rsidRDefault="00C31124">
    <w:pPr>
      <w:pStyle w:val="Footer"/>
      <w:rPr>
        <w:b/>
        <w:sz w:val="18"/>
        <w:szCs w:val="18"/>
      </w:rPr>
    </w:pPr>
    <w:r>
      <w:rPr>
        <w:b/>
        <w:sz w:val="18"/>
        <w:szCs w:val="18"/>
      </w:rPr>
      <w:t>DCYF 15-027</w:t>
    </w:r>
    <w:r w:rsidR="00444E65">
      <w:rPr>
        <w:b/>
        <w:sz w:val="18"/>
        <w:szCs w:val="18"/>
      </w:rPr>
      <w:t xml:space="preserve"> (Revised </w:t>
    </w:r>
    <w:r w:rsidR="0093601F">
      <w:rPr>
        <w:b/>
        <w:sz w:val="18"/>
        <w:szCs w:val="18"/>
      </w:rPr>
      <w:t>0</w:t>
    </w:r>
    <w:r w:rsidR="00587ABD">
      <w:rPr>
        <w:b/>
        <w:sz w:val="18"/>
        <w:szCs w:val="18"/>
      </w:rPr>
      <w:t>8</w:t>
    </w:r>
    <w:r w:rsidR="00444E65">
      <w:rPr>
        <w:b/>
        <w:sz w:val="18"/>
        <w:szCs w:val="18"/>
      </w:rPr>
      <w:t>/202</w:t>
    </w:r>
    <w:r w:rsidR="00587ABD">
      <w:rPr>
        <w:b/>
        <w:sz w:val="18"/>
        <w:szCs w:val="18"/>
      </w:rPr>
      <w:t>3</w:t>
    </w:r>
    <w:r w:rsidR="00444E65">
      <w:rPr>
        <w:b/>
        <w:sz w:val="18"/>
        <w:szCs w:val="18"/>
      </w:rPr>
      <w:t xml:space="preserve">)                                                                                                                         </w:t>
    </w:r>
    <w:r w:rsidR="00444E65" w:rsidRPr="00444E65">
      <w:rPr>
        <w:sz w:val="18"/>
        <w:szCs w:val="18"/>
      </w:rPr>
      <w:t xml:space="preserve">Page </w:t>
    </w:r>
    <w:r w:rsidR="00444E65" w:rsidRPr="00444E65">
      <w:rPr>
        <w:sz w:val="18"/>
        <w:szCs w:val="18"/>
      </w:rPr>
      <w:fldChar w:fldCharType="begin"/>
    </w:r>
    <w:r w:rsidR="00444E65" w:rsidRPr="00444E65">
      <w:rPr>
        <w:sz w:val="18"/>
        <w:szCs w:val="18"/>
      </w:rPr>
      <w:instrText xml:space="preserve"> PAGE   \* MERGEFORMAT </w:instrText>
    </w:r>
    <w:r w:rsidR="00444E65" w:rsidRPr="00444E65">
      <w:rPr>
        <w:sz w:val="18"/>
        <w:szCs w:val="18"/>
      </w:rPr>
      <w:fldChar w:fldCharType="separate"/>
    </w:r>
    <w:r>
      <w:rPr>
        <w:noProof/>
        <w:sz w:val="18"/>
        <w:szCs w:val="18"/>
      </w:rPr>
      <w:t>1</w:t>
    </w:r>
    <w:r w:rsidR="00444E65" w:rsidRPr="00444E65">
      <w:rPr>
        <w:noProof/>
        <w:sz w:val="18"/>
        <w:szCs w:val="18"/>
      </w:rPr>
      <w:fldChar w:fldCharType="end"/>
    </w:r>
    <w:r w:rsidR="00444E65" w:rsidRPr="00444E65">
      <w:rPr>
        <w:noProof/>
        <w:sz w:val="18"/>
        <w:szCs w:val="18"/>
      </w:rPr>
      <w:t xml:space="preserve"> of </w:t>
    </w:r>
    <w:r w:rsidR="00444E65" w:rsidRPr="00444E65">
      <w:rPr>
        <w:noProof/>
        <w:sz w:val="18"/>
        <w:szCs w:val="18"/>
      </w:rPr>
      <w:fldChar w:fldCharType="begin"/>
    </w:r>
    <w:r w:rsidR="00444E65" w:rsidRPr="00444E65">
      <w:rPr>
        <w:noProof/>
        <w:sz w:val="18"/>
        <w:szCs w:val="18"/>
      </w:rPr>
      <w:instrText xml:space="preserve"> NUMPAGES  \* Arabic  \* MERGEFORMAT </w:instrText>
    </w:r>
    <w:r w:rsidR="00444E65" w:rsidRPr="00444E65">
      <w:rPr>
        <w:noProof/>
        <w:sz w:val="18"/>
        <w:szCs w:val="18"/>
      </w:rPr>
      <w:fldChar w:fldCharType="separate"/>
    </w:r>
    <w:r>
      <w:rPr>
        <w:noProof/>
        <w:sz w:val="18"/>
        <w:szCs w:val="18"/>
      </w:rPr>
      <w:t>4</w:t>
    </w:r>
    <w:r w:rsidR="00444E65" w:rsidRPr="00444E6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8AB0" w14:textId="77777777" w:rsidR="00E31F23" w:rsidRDefault="00E31F23" w:rsidP="00FC1236">
      <w:r>
        <w:separator/>
      </w:r>
    </w:p>
  </w:footnote>
  <w:footnote w:type="continuationSeparator" w:id="0">
    <w:p w14:paraId="7576A88F" w14:textId="77777777" w:rsidR="00E31F23" w:rsidRDefault="00E31F23" w:rsidP="00FC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4D0"/>
    <w:multiLevelType w:val="hybridMultilevel"/>
    <w:tmpl w:val="9A02B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3131B"/>
    <w:multiLevelType w:val="hybridMultilevel"/>
    <w:tmpl w:val="259068A2"/>
    <w:lvl w:ilvl="0" w:tplc="7E120FD8">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A20E7"/>
    <w:multiLevelType w:val="hybridMultilevel"/>
    <w:tmpl w:val="E9E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1565D"/>
    <w:multiLevelType w:val="hybridMultilevel"/>
    <w:tmpl w:val="F864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D1CB3"/>
    <w:multiLevelType w:val="hybridMultilevel"/>
    <w:tmpl w:val="5A30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FD41CA"/>
    <w:multiLevelType w:val="hybridMultilevel"/>
    <w:tmpl w:val="F00C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75F1A"/>
    <w:multiLevelType w:val="hybridMultilevel"/>
    <w:tmpl w:val="D83022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A22BE"/>
    <w:multiLevelType w:val="hybridMultilevel"/>
    <w:tmpl w:val="1C683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4271884">
    <w:abstractNumId w:val="5"/>
  </w:num>
  <w:num w:numId="2" w16cid:durableId="1711611347">
    <w:abstractNumId w:val="6"/>
  </w:num>
  <w:num w:numId="3" w16cid:durableId="993801642">
    <w:abstractNumId w:val="1"/>
  </w:num>
  <w:num w:numId="4" w16cid:durableId="599994106">
    <w:abstractNumId w:val="3"/>
  </w:num>
  <w:num w:numId="5" w16cid:durableId="1780173444">
    <w:abstractNumId w:val="7"/>
  </w:num>
  <w:num w:numId="6" w16cid:durableId="1724939045">
    <w:abstractNumId w:val="0"/>
  </w:num>
  <w:num w:numId="7" w16cid:durableId="1551770315">
    <w:abstractNumId w:val="2"/>
  </w:num>
  <w:num w:numId="8" w16cid:durableId="1416899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pkT/srf4orWtWHNF5Uq0cv20+DUCXdHoWNCpOF82oiL1Axoo4zJRXyMByUkEl2a6FdlJNlaxBNJYT1KwNNo9g==" w:salt="0jOMnR/PbFME0tkvbHLa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3"/>
    <w:rsid w:val="000628F4"/>
    <w:rsid w:val="00063040"/>
    <w:rsid w:val="000958C4"/>
    <w:rsid w:val="000D1AFB"/>
    <w:rsid w:val="000D5530"/>
    <w:rsid w:val="000E7457"/>
    <w:rsid w:val="00134E22"/>
    <w:rsid w:val="0017303C"/>
    <w:rsid w:val="001829F8"/>
    <w:rsid w:val="001845A1"/>
    <w:rsid w:val="001920A2"/>
    <w:rsid w:val="001952A4"/>
    <w:rsid w:val="00206998"/>
    <w:rsid w:val="002A2673"/>
    <w:rsid w:val="00331A80"/>
    <w:rsid w:val="003A387C"/>
    <w:rsid w:val="003A76A1"/>
    <w:rsid w:val="003B4561"/>
    <w:rsid w:val="003B6BC9"/>
    <w:rsid w:val="003B7A41"/>
    <w:rsid w:val="00411655"/>
    <w:rsid w:val="00414EA4"/>
    <w:rsid w:val="00442336"/>
    <w:rsid w:val="00444E65"/>
    <w:rsid w:val="00490E6B"/>
    <w:rsid w:val="004A5A8F"/>
    <w:rsid w:val="005105AE"/>
    <w:rsid w:val="0053620C"/>
    <w:rsid w:val="00567CD3"/>
    <w:rsid w:val="005751FA"/>
    <w:rsid w:val="00587ABD"/>
    <w:rsid w:val="005A41EF"/>
    <w:rsid w:val="005B1DFB"/>
    <w:rsid w:val="00627EFE"/>
    <w:rsid w:val="0063379C"/>
    <w:rsid w:val="00703EC3"/>
    <w:rsid w:val="00735DAC"/>
    <w:rsid w:val="007B35E1"/>
    <w:rsid w:val="007B3C73"/>
    <w:rsid w:val="007D4AD7"/>
    <w:rsid w:val="007E2458"/>
    <w:rsid w:val="007E30BB"/>
    <w:rsid w:val="007E3170"/>
    <w:rsid w:val="0083575E"/>
    <w:rsid w:val="008674EF"/>
    <w:rsid w:val="0093601F"/>
    <w:rsid w:val="009369E6"/>
    <w:rsid w:val="009973DC"/>
    <w:rsid w:val="009A5F44"/>
    <w:rsid w:val="009F79B3"/>
    <w:rsid w:val="00A21C27"/>
    <w:rsid w:val="00A816C8"/>
    <w:rsid w:val="00AA6C3F"/>
    <w:rsid w:val="00AC5850"/>
    <w:rsid w:val="00B04680"/>
    <w:rsid w:val="00B44C4E"/>
    <w:rsid w:val="00B569C7"/>
    <w:rsid w:val="00B57B14"/>
    <w:rsid w:val="00B6276B"/>
    <w:rsid w:val="00B7630B"/>
    <w:rsid w:val="00BE145D"/>
    <w:rsid w:val="00C12F00"/>
    <w:rsid w:val="00C23773"/>
    <w:rsid w:val="00C24F8C"/>
    <w:rsid w:val="00C31124"/>
    <w:rsid w:val="00C31E6F"/>
    <w:rsid w:val="00C47B25"/>
    <w:rsid w:val="00C7297C"/>
    <w:rsid w:val="00C97A6E"/>
    <w:rsid w:val="00CC55C4"/>
    <w:rsid w:val="00CC719C"/>
    <w:rsid w:val="00D17C8F"/>
    <w:rsid w:val="00D561EC"/>
    <w:rsid w:val="00D61E4B"/>
    <w:rsid w:val="00D870DB"/>
    <w:rsid w:val="00DE3852"/>
    <w:rsid w:val="00DE557A"/>
    <w:rsid w:val="00DF679B"/>
    <w:rsid w:val="00E31F23"/>
    <w:rsid w:val="00EB2691"/>
    <w:rsid w:val="00EC798F"/>
    <w:rsid w:val="00ED4670"/>
    <w:rsid w:val="00EE7379"/>
    <w:rsid w:val="00F65ADA"/>
    <w:rsid w:val="00F734F0"/>
    <w:rsid w:val="00F74154"/>
    <w:rsid w:val="00F86532"/>
    <w:rsid w:val="00F949F8"/>
    <w:rsid w:val="00FB7870"/>
    <w:rsid w:val="00FB79D5"/>
    <w:rsid w:val="00FC1236"/>
    <w:rsid w:val="00FE1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9924"/>
  <w15:docId w15:val="{BC9BB6A1-1F81-473F-9BA7-FDFC02C6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D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5">
    <w:name w:val="Colorful Grid Accent 5"/>
    <w:basedOn w:val="TableNormal"/>
    <w:uiPriority w:val="73"/>
    <w:rsid w:val="00567CD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loonText">
    <w:name w:val="Balloon Text"/>
    <w:basedOn w:val="Normal"/>
    <w:link w:val="BalloonTextChar"/>
    <w:uiPriority w:val="99"/>
    <w:semiHidden/>
    <w:unhideWhenUsed/>
    <w:rsid w:val="00567CD3"/>
    <w:rPr>
      <w:rFonts w:ascii="Tahoma" w:hAnsi="Tahoma" w:cs="Tahoma"/>
      <w:sz w:val="16"/>
      <w:szCs w:val="16"/>
    </w:rPr>
  </w:style>
  <w:style w:type="character" w:customStyle="1" w:styleId="BalloonTextChar">
    <w:name w:val="Balloon Text Char"/>
    <w:basedOn w:val="DefaultParagraphFont"/>
    <w:link w:val="BalloonText"/>
    <w:uiPriority w:val="99"/>
    <w:semiHidden/>
    <w:rsid w:val="00567CD3"/>
    <w:rPr>
      <w:rFonts w:ascii="Tahoma" w:eastAsia="Times New Roman" w:hAnsi="Tahoma" w:cs="Tahoma"/>
      <w:sz w:val="16"/>
      <w:szCs w:val="16"/>
    </w:rPr>
  </w:style>
  <w:style w:type="paragraph" w:styleId="ListParagraph">
    <w:name w:val="List Paragraph"/>
    <w:basedOn w:val="Normal"/>
    <w:uiPriority w:val="34"/>
    <w:qFormat/>
    <w:rsid w:val="00B57B14"/>
    <w:pPr>
      <w:ind w:left="720"/>
      <w:contextualSpacing/>
    </w:pPr>
  </w:style>
  <w:style w:type="paragraph" w:styleId="Header">
    <w:name w:val="header"/>
    <w:basedOn w:val="Normal"/>
    <w:link w:val="HeaderChar"/>
    <w:uiPriority w:val="99"/>
    <w:unhideWhenUsed/>
    <w:rsid w:val="00FC1236"/>
    <w:pPr>
      <w:tabs>
        <w:tab w:val="center" w:pos="4680"/>
        <w:tab w:val="right" w:pos="9360"/>
      </w:tabs>
    </w:pPr>
  </w:style>
  <w:style w:type="character" w:customStyle="1" w:styleId="HeaderChar">
    <w:name w:val="Header Char"/>
    <w:basedOn w:val="DefaultParagraphFont"/>
    <w:link w:val="Header"/>
    <w:uiPriority w:val="99"/>
    <w:rsid w:val="00FC1236"/>
    <w:rPr>
      <w:rFonts w:ascii="Arial" w:eastAsia="Times New Roman" w:hAnsi="Arial" w:cs="Times New Roman"/>
      <w:szCs w:val="24"/>
    </w:rPr>
  </w:style>
  <w:style w:type="paragraph" w:styleId="Footer">
    <w:name w:val="footer"/>
    <w:basedOn w:val="Normal"/>
    <w:link w:val="FooterChar"/>
    <w:uiPriority w:val="99"/>
    <w:unhideWhenUsed/>
    <w:rsid w:val="00FC1236"/>
    <w:pPr>
      <w:tabs>
        <w:tab w:val="center" w:pos="4680"/>
        <w:tab w:val="right" w:pos="9360"/>
      </w:tabs>
    </w:pPr>
  </w:style>
  <w:style w:type="character" w:customStyle="1" w:styleId="FooterChar">
    <w:name w:val="Footer Char"/>
    <w:basedOn w:val="DefaultParagraphFont"/>
    <w:link w:val="Footer"/>
    <w:uiPriority w:val="99"/>
    <w:rsid w:val="00FC1236"/>
    <w:rPr>
      <w:rFonts w:ascii="Arial" w:eastAsia="Times New Roman" w:hAnsi="Arial" w:cs="Times New Roman"/>
      <w:szCs w:val="24"/>
    </w:rPr>
  </w:style>
  <w:style w:type="character" w:styleId="Hyperlink">
    <w:name w:val="Hyperlink"/>
    <w:basedOn w:val="DefaultParagraphFont"/>
    <w:uiPriority w:val="99"/>
    <w:unhideWhenUsed/>
    <w:rsid w:val="00FB7870"/>
    <w:rPr>
      <w:color w:val="0000FF" w:themeColor="hyperlink"/>
      <w:u w:val="single"/>
    </w:rPr>
  </w:style>
  <w:style w:type="character" w:styleId="FollowedHyperlink">
    <w:name w:val="FollowedHyperlink"/>
    <w:basedOn w:val="DefaultParagraphFont"/>
    <w:uiPriority w:val="99"/>
    <w:semiHidden/>
    <w:unhideWhenUsed/>
    <w:rsid w:val="00331A80"/>
    <w:rPr>
      <w:color w:val="800080" w:themeColor="followedHyperlink"/>
      <w:u w:val="single"/>
    </w:rPr>
  </w:style>
  <w:style w:type="table" w:styleId="TableGrid">
    <w:name w:val="Table Grid"/>
    <w:basedOn w:val="TableNormal"/>
    <w:uiPriority w:val="59"/>
    <w:rsid w:val="0044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4C4E"/>
    <w:rPr>
      <w:sz w:val="16"/>
      <w:szCs w:val="16"/>
    </w:rPr>
  </w:style>
  <w:style w:type="paragraph" w:styleId="CommentText">
    <w:name w:val="annotation text"/>
    <w:basedOn w:val="Normal"/>
    <w:link w:val="CommentTextChar"/>
    <w:uiPriority w:val="99"/>
    <w:semiHidden/>
    <w:unhideWhenUsed/>
    <w:rsid w:val="00B44C4E"/>
    <w:rPr>
      <w:sz w:val="20"/>
      <w:szCs w:val="20"/>
    </w:rPr>
  </w:style>
  <w:style w:type="character" w:customStyle="1" w:styleId="CommentTextChar">
    <w:name w:val="Comment Text Char"/>
    <w:basedOn w:val="DefaultParagraphFont"/>
    <w:link w:val="CommentText"/>
    <w:uiPriority w:val="99"/>
    <w:semiHidden/>
    <w:rsid w:val="00B44C4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4C4E"/>
    <w:rPr>
      <w:b/>
      <w:bCs/>
    </w:rPr>
  </w:style>
  <w:style w:type="character" w:customStyle="1" w:styleId="CommentSubjectChar">
    <w:name w:val="Comment Subject Char"/>
    <w:basedOn w:val="CommentTextChar"/>
    <w:link w:val="CommentSubject"/>
    <w:uiPriority w:val="99"/>
    <w:semiHidden/>
    <w:rsid w:val="00B44C4E"/>
    <w:rPr>
      <w:rFonts w:ascii="Arial" w:eastAsia="Times New Roman" w:hAnsi="Arial" w:cs="Times New Roman"/>
      <w:b/>
      <w:bCs/>
      <w:sz w:val="20"/>
      <w:szCs w:val="20"/>
    </w:rPr>
  </w:style>
  <w:style w:type="paragraph" w:styleId="Revision">
    <w:name w:val="Revision"/>
    <w:hidden/>
    <w:uiPriority w:val="99"/>
    <w:semiHidden/>
    <w:rsid w:val="00B44C4E"/>
    <w:pPr>
      <w:spacing w:after="0" w:line="240" w:lineRule="auto"/>
    </w:pPr>
    <w:rPr>
      <w:rFonts w:ascii="Arial" w:eastAsia="Times New Roman" w:hAnsi="Arial" w:cs="Times New Roman"/>
      <w:szCs w:val="24"/>
    </w:rPr>
  </w:style>
  <w:style w:type="character" w:styleId="UnresolvedMention">
    <w:name w:val="Unresolved Mention"/>
    <w:basedOn w:val="DefaultParagraphFont"/>
    <w:uiPriority w:val="99"/>
    <w:semiHidden/>
    <w:unhideWhenUsed/>
    <w:rsid w:val="00B76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2291">
      <w:bodyDiv w:val="1"/>
      <w:marLeft w:val="0"/>
      <w:marRight w:val="0"/>
      <w:marTop w:val="0"/>
      <w:marBottom w:val="0"/>
      <w:divBdr>
        <w:top w:val="none" w:sz="0" w:space="0" w:color="auto"/>
        <w:left w:val="none" w:sz="0" w:space="0" w:color="auto"/>
        <w:bottom w:val="none" w:sz="0" w:space="0" w:color="auto"/>
        <w:right w:val="none" w:sz="0" w:space="0" w:color="auto"/>
      </w:divBdr>
    </w:div>
    <w:div w:id="9700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yf.wa.gov/services/child-welfare-providers/contracted-services" TargetMode="External"/><Relationship Id="rId13" Type="http://schemas.openxmlformats.org/officeDocument/2006/relationships/hyperlink" Target="https://www.dcyf.wa.gov/services/child-welfare-providers/contracted-serv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cyf.wa.gov/services/child-welfare-providers/contracted-serv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cyf.wa.gov/sites/default/files/pdf/fee_SUD.pdf" TargetMode="External"/><Relationship Id="rId14" Type="http://schemas.openxmlformats.org/officeDocument/2006/relationships/hyperlink" Target="https://app.leg.wa.gov/WAC/default.aspx?cite=110-6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Stacia Bailey, Forms Manager</dc:creator>
  <cp:lastModifiedBy>Bailey, Stacia (DCYF)</cp:lastModifiedBy>
  <cp:revision>4</cp:revision>
  <dcterms:created xsi:type="dcterms:W3CDTF">2023-08-28T22:22:00Z</dcterms:created>
  <dcterms:modified xsi:type="dcterms:W3CDTF">2023-08-31T17:00:00Z</dcterms:modified>
</cp:coreProperties>
</file>