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90FDC" w14:textId="77777777" w:rsidR="00C762B3" w:rsidRDefault="00C762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1548"/>
        <w:gridCol w:w="5557"/>
      </w:tblGrid>
      <w:tr w:rsidR="00C762B3" w:rsidRPr="00405ED2" w14:paraId="2BFDE0C1" w14:textId="77777777" w:rsidTr="00405ED2">
        <w:trPr>
          <w:trHeight w:val="684"/>
        </w:trPr>
        <w:tc>
          <w:tcPr>
            <w:tcW w:w="3600" w:type="dxa"/>
            <w:vAlign w:val="center"/>
          </w:tcPr>
          <w:p w14:paraId="2128C83B" w14:textId="31D68627" w:rsidR="00C762B3" w:rsidRPr="00350E3D" w:rsidRDefault="00C762B3" w:rsidP="00C762B3">
            <w:pPr>
              <w:tabs>
                <w:tab w:val="left" w:pos="4320"/>
                <w:tab w:val="left" w:pos="5040"/>
              </w:tabs>
              <w:ind w:right="-720"/>
              <w:rPr>
                <w:rFonts w:ascii="Arial" w:hAnsi="Arial" w:cs="Arial"/>
                <w:sz w:val="20"/>
                <w:szCs w:val="20"/>
              </w:rPr>
            </w:pPr>
            <w:r>
              <w:rPr>
                <w:noProof/>
                <w:lang w:val="es-US"/>
              </w:rPr>
              <w:drawing>
                <wp:inline distT="0" distB="0" distL="0" distR="0" wp14:anchorId="0DE563E8" wp14:editId="343677AD">
                  <wp:extent cx="2159364" cy="366290"/>
                  <wp:effectExtent l="0" t="0" r="0" b="0"/>
                  <wp:docPr id="7" name="Picture 7"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7105" w:type="dxa"/>
            <w:gridSpan w:val="2"/>
            <w:vAlign w:val="center"/>
          </w:tcPr>
          <w:p w14:paraId="2558E5FE" w14:textId="77777777" w:rsidR="00C762B3" w:rsidRPr="00405ED2" w:rsidRDefault="00C762B3" w:rsidP="00C762B3">
            <w:pPr>
              <w:tabs>
                <w:tab w:val="left" w:pos="5760"/>
              </w:tabs>
              <w:jc w:val="center"/>
              <w:rPr>
                <w:rFonts w:ascii="Arial" w:hAnsi="Arial" w:cs="Arial"/>
                <w:b/>
                <w:sz w:val="28"/>
                <w:szCs w:val="28"/>
                <w:lang w:val="es-US"/>
              </w:rPr>
            </w:pPr>
            <w:r>
              <w:rPr>
                <w:rFonts w:ascii="Arial" w:hAnsi="Arial" w:cs="Arial"/>
                <w:b/>
                <w:bCs/>
                <w:sz w:val="28"/>
                <w:szCs w:val="28"/>
                <w:lang w:val="es-US"/>
              </w:rPr>
              <w:t>Declaración de cumplimiento</w:t>
            </w:r>
          </w:p>
          <w:p w14:paraId="4F4665FD" w14:textId="77777777" w:rsidR="00C762B3" w:rsidRPr="00405ED2" w:rsidRDefault="00C762B3" w:rsidP="00C762B3">
            <w:pPr>
              <w:tabs>
                <w:tab w:val="left" w:pos="5040"/>
              </w:tabs>
              <w:jc w:val="center"/>
              <w:rPr>
                <w:rFonts w:ascii="Arial" w:hAnsi="Arial" w:cs="Arial"/>
                <w:b/>
                <w:bCs/>
                <w:sz w:val="26"/>
                <w:szCs w:val="26"/>
                <w:lang w:val="es-US"/>
              </w:rPr>
            </w:pPr>
            <w:r w:rsidRPr="00405ED2">
              <w:rPr>
                <w:rFonts w:ascii="Arial" w:hAnsi="Arial" w:cs="Arial"/>
                <w:b/>
                <w:bCs/>
                <w:sz w:val="26"/>
                <w:szCs w:val="26"/>
                <w:lang w:val="es-US"/>
              </w:rPr>
              <w:t>(Para programas basados en la naturaleza al aire libre)</w:t>
            </w:r>
          </w:p>
          <w:p w14:paraId="66F6FABC" w14:textId="06B6535F" w:rsidR="00405ED2" w:rsidRPr="00405ED2" w:rsidRDefault="00405ED2" w:rsidP="00405ED2">
            <w:pPr>
              <w:tabs>
                <w:tab w:val="left" w:pos="5760"/>
              </w:tabs>
              <w:jc w:val="center"/>
              <w:rPr>
                <w:rFonts w:ascii="Arial" w:hAnsi="Arial" w:cs="Arial"/>
                <w:b/>
                <w:sz w:val="21"/>
                <w:szCs w:val="21"/>
              </w:rPr>
            </w:pPr>
            <w:r w:rsidRPr="00405ED2">
              <w:rPr>
                <w:rFonts w:ascii="Arial" w:hAnsi="Arial" w:cs="Arial"/>
                <w:b/>
                <w:sz w:val="21"/>
                <w:szCs w:val="21"/>
              </w:rPr>
              <w:t>Declaration of Compliance</w:t>
            </w:r>
            <w:r>
              <w:rPr>
                <w:rFonts w:ascii="Arial" w:hAnsi="Arial" w:cs="Arial"/>
                <w:b/>
                <w:sz w:val="21"/>
                <w:szCs w:val="21"/>
              </w:rPr>
              <w:t xml:space="preserve"> </w:t>
            </w:r>
            <w:r w:rsidRPr="00405ED2">
              <w:rPr>
                <w:rFonts w:ascii="Arial" w:hAnsi="Arial" w:cs="Arial"/>
                <w:b/>
                <w:sz w:val="21"/>
                <w:szCs w:val="21"/>
              </w:rPr>
              <w:t>(for Outdoor Nature-Based Programs)</w:t>
            </w:r>
          </w:p>
        </w:tc>
      </w:tr>
      <w:tr w:rsidR="00C762B3" w:rsidRPr="00405ED2" w14:paraId="3BE3EFB0" w14:textId="77777777" w:rsidTr="00D42A6B">
        <w:tc>
          <w:tcPr>
            <w:tcW w:w="10705" w:type="dxa"/>
            <w:gridSpan w:val="3"/>
          </w:tcPr>
          <w:p w14:paraId="339A5C16" w14:textId="77777777" w:rsidR="00C762B3" w:rsidRPr="00405ED2" w:rsidRDefault="00C762B3" w:rsidP="00027F6C">
            <w:pPr>
              <w:tabs>
                <w:tab w:val="left" w:pos="4320"/>
                <w:tab w:val="left" w:pos="5040"/>
              </w:tabs>
              <w:ind w:right="-720"/>
              <w:rPr>
                <w:rFonts w:ascii="Arial" w:hAnsi="Arial" w:cs="Arial"/>
                <w:sz w:val="20"/>
                <w:szCs w:val="20"/>
              </w:rPr>
            </w:pPr>
          </w:p>
          <w:p w14:paraId="345F0231" w14:textId="6D6E17F7" w:rsidR="00BC5855" w:rsidRPr="00405ED2" w:rsidRDefault="00BC5855" w:rsidP="00027F6C">
            <w:pPr>
              <w:tabs>
                <w:tab w:val="left" w:pos="4320"/>
                <w:tab w:val="left" w:pos="5040"/>
              </w:tabs>
              <w:ind w:right="-720"/>
              <w:rPr>
                <w:rFonts w:ascii="Arial" w:hAnsi="Arial" w:cs="Arial"/>
                <w:sz w:val="20"/>
                <w:szCs w:val="20"/>
              </w:rPr>
            </w:pPr>
          </w:p>
        </w:tc>
      </w:tr>
      <w:tr w:rsidR="0054558B" w:rsidRPr="00350E3D" w14:paraId="6CC1EB80" w14:textId="77777777" w:rsidTr="00D42A6B">
        <w:tc>
          <w:tcPr>
            <w:tcW w:w="10705" w:type="dxa"/>
            <w:gridSpan w:val="3"/>
          </w:tcPr>
          <w:p w14:paraId="6CC1EB7F" w14:textId="29946D66" w:rsidR="0054558B" w:rsidRPr="00350E3D" w:rsidRDefault="0054558B" w:rsidP="00027F6C">
            <w:pPr>
              <w:tabs>
                <w:tab w:val="left" w:pos="4320"/>
                <w:tab w:val="left" w:pos="5040"/>
              </w:tabs>
              <w:ind w:right="-720"/>
              <w:rPr>
                <w:rFonts w:ascii="Arial" w:hAnsi="Arial" w:cs="Arial"/>
                <w:sz w:val="20"/>
                <w:szCs w:val="20"/>
              </w:rPr>
            </w:pPr>
            <w:r>
              <w:rPr>
                <w:rFonts w:ascii="Arial" w:hAnsi="Arial" w:cs="Arial"/>
                <w:sz w:val="20"/>
                <w:szCs w:val="20"/>
                <w:lang w:val="es-US"/>
              </w:rPr>
              <w:t xml:space="preserve">Fecha: </w:t>
            </w:r>
            <w:r w:rsidRPr="006C2181">
              <w:rPr>
                <w:rFonts w:ascii="Arial" w:hAnsi="Arial" w:cs="Arial"/>
                <w:sz w:val="20"/>
                <w:szCs w:val="20"/>
                <w:u w:val="single"/>
                <w:lang w:val="es-US"/>
              </w:rPr>
              <w:fldChar w:fldCharType="begin">
                <w:ffData>
                  <w:name w:val="Text10"/>
                  <w:enabled/>
                  <w:calcOnExit w:val="0"/>
                  <w:textInput/>
                </w:ffData>
              </w:fldChar>
            </w:r>
            <w:bookmarkStart w:id="0" w:name="Text10"/>
            <w:r w:rsidRPr="006C2181">
              <w:rPr>
                <w:rFonts w:ascii="Arial" w:hAnsi="Arial" w:cs="Arial"/>
                <w:sz w:val="20"/>
                <w:szCs w:val="20"/>
                <w:u w:val="single"/>
                <w:lang w:val="es-US"/>
              </w:rPr>
              <w:instrText xml:space="preserve"> FORMTEXT </w:instrText>
            </w:r>
            <w:r w:rsidRPr="006C2181">
              <w:rPr>
                <w:rFonts w:ascii="Arial" w:hAnsi="Arial" w:cs="Arial"/>
                <w:sz w:val="20"/>
                <w:szCs w:val="20"/>
                <w:u w:val="single"/>
                <w:lang w:val="es-US"/>
              </w:rPr>
            </w:r>
            <w:r w:rsidRPr="006C2181">
              <w:rPr>
                <w:rFonts w:ascii="Arial" w:hAnsi="Arial" w:cs="Arial"/>
                <w:sz w:val="20"/>
                <w:szCs w:val="20"/>
                <w:u w:val="single"/>
                <w:lang w:val="es-US"/>
              </w:rPr>
              <w:fldChar w:fldCharType="separate"/>
            </w:r>
            <w:bookmarkStart w:id="1" w:name="_GoBack"/>
            <w:r w:rsidRPr="006C2181">
              <w:rPr>
                <w:rFonts w:ascii="Arial" w:hAnsi="Arial" w:cs="Arial"/>
                <w:b/>
                <w:bCs/>
                <w:noProof/>
                <w:sz w:val="20"/>
                <w:szCs w:val="20"/>
                <w:u w:val="single"/>
                <w:lang w:val="es-US"/>
              </w:rPr>
              <w:t>     </w:t>
            </w:r>
            <w:bookmarkEnd w:id="1"/>
            <w:r w:rsidRPr="006C2181">
              <w:rPr>
                <w:rFonts w:ascii="Arial" w:hAnsi="Arial" w:cs="Arial"/>
                <w:sz w:val="20"/>
                <w:szCs w:val="20"/>
                <w:u w:val="single"/>
                <w:lang w:val="es-US"/>
              </w:rPr>
              <w:fldChar w:fldCharType="end"/>
            </w:r>
            <w:bookmarkEnd w:id="0"/>
            <w:r w:rsidR="006C2181">
              <w:rPr>
                <w:rFonts w:ascii="Arial" w:hAnsi="Arial" w:cs="Arial"/>
                <w:sz w:val="20"/>
                <w:szCs w:val="20"/>
                <w:u w:val="single"/>
                <w:lang w:val="es-US"/>
              </w:rPr>
              <w:tab/>
            </w:r>
          </w:p>
        </w:tc>
      </w:tr>
      <w:tr w:rsidR="0054558B" w:rsidRPr="00350E3D" w14:paraId="6CC1EB83" w14:textId="77777777" w:rsidTr="00D42A6B">
        <w:tc>
          <w:tcPr>
            <w:tcW w:w="5148" w:type="dxa"/>
            <w:gridSpan w:val="2"/>
          </w:tcPr>
          <w:p w14:paraId="6CC1EB81" w14:textId="12A910F0" w:rsidR="0054558B" w:rsidRPr="00350E3D" w:rsidRDefault="0054558B" w:rsidP="006C2181">
            <w:pPr>
              <w:tabs>
                <w:tab w:val="left" w:pos="4320"/>
                <w:tab w:val="left" w:pos="4932"/>
              </w:tabs>
              <w:spacing w:before="80"/>
              <w:ind w:right="-720"/>
              <w:rPr>
                <w:rFonts w:ascii="Arial" w:hAnsi="Arial" w:cs="Arial"/>
                <w:sz w:val="20"/>
                <w:szCs w:val="20"/>
              </w:rPr>
            </w:pPr>
            <w:r>
              <w:rPr>
                <w:rFonts w:ascii="Arial" w:hAnsi="Arial" w:cs="Arial"/>
                <w:sz w:val="20"/>
                <w:szCs w:val="20"/>
                <w:lang w:val="es-US"/>
              </w:rPr>
              <w:t xml:space="preserve">Nombre del proveedor: </w:t>
            </w:r>
            <w:r w:rsidRPr="006C2181">
              <w:rPr>
                <w:rFonts w:ascii="Arial" w:hAnsi="Arial" w:cs="Arial"/>
                <w:sz w:val="20"/>
                <w:szCs w:val="20"/>
                <w:u w:val="single"/>
                <w:lang w:val="es-US"/>
              </w:rPr>
              <w:fldChar w:fldCharType="begin">
                <w:ffData>
                  <w:name w:val=""/>
                  <w:enabled/>
                  <w:calcOnExit w:val="0"/>
                  <w:textInput/>
                </w:ffData>
              </w:fldChar>
            </w:r>
            <w:bookmarkStart w:id="2" w:name="Text11"/>
            <w:r w:rsidRPr="006C2181">
              <w:rPr>
                <w:rFonts w:ascii="Arial" w:hAnsi="Arial" w:cs="Arial"/>
                <w:sz w:val="20"/>
                <w:szCs w:val="20"/>
                <w:u w:val="single"/>
                <w:lang w:val="es-US"/>
              </w:rPr>
              <w:instrText xml:space="preserve"> FORMTEXT </w:instrText>
            </w:r>
            <w:r w:rsidRPr="006C2181">
              <w:rPr>
                <w:rFonts w:ascii="Arial" w:hAnsi="Arial" w:cs="Arial"/>
                <w:sz w:val="20"/>
                <w:szCs w:val="20"/>
                <w:u w:val="single"/>
                <w:lang w:val="es-US"/>
              </w:rPr>
            </w:r>
            <w:r w:rsidRPr="006C2181">
              <w:rPr>
                <w:rFonts w:ascii="Arial" w:hAnsi="Arial" w:cs="Arial"/>
                <w:sz w:val="20"/>
                <w:szCs w:val="20"/>
                <w:u w:val="single"/>
                <w:lang w:val="es-US"/>
              </w:rPr>
              <w:fldChar w:fldCharType="separate"/>
            </w:r>
            <w:r w:rsidRPr="006C2181">
              <w:rPr>
                <w:rFonts w:ascii="Arial" w:hAnsi="Arial" w:cs="Arial"/>
                <w:b/>
                <w:bCs/>
                <w:noProof/>
                <w:sz w:val="20"/>
                <w:szCs w:val="20"/>
                <w:u w:val="single"/>
                <w:lang w:val="es-US"/>
              </w:rPr>
              <w:t>     </w:t>
            </w:r>
            <w:r w:rsidRPr="006C2181">
              <w:rPr>
                <w:rFonts w:ascii="Arial" w:hAnsi="Arial" w:cs="Arial"/>
                <w:sz w:val="20"/>
                <w:szCs w:val="20"/>
                <w:u w:val="single"/>
                <w:lang w:val="es-US"/>
              </w:rPr>
              <w:fldChar w:fldCharType="end"/>
            </w:r>
            <w:r w:rsidR="006C2181">
              <w:rPr>
                <w:rFonts w:ascii="Arial" w:hAnsi="Arial" w:cs="Arial"/>
                <w:sz w:val="20"/>
                <w:szCs w:val="20"/>
                <w:u w:val="single"/>
                <w:lang w:val="es-US"/>
              </w:rPr>
              <w:tab/>
            </w:r>
            <w:r w:rsidR="006C2181">
              <w:rPr>
                <w:rFonts w:ascii="Arial" w:hAnsi="Arial" w:cs="Arial"/>
                <w:sz w:val="20"/>
                <w:szCs w:val="20"/>
                <w:u w:val="single"/>
                <w:lang w:val="es-US"/>
              </w:rPr>
              <w:tab/>
            </w:r>
          </w:p>
        </w:tc>
        <w:bookmarkEnd w:id="2"/>
        <w:tc>
          <w:tcPr>
            <w:tcW w:w="5557" w:type="dxa"/>
          </w:tcPr>
          <w:p w14:paraId="6CC1EB82" w14:textId="5F7CED18" w:rsidR="0054558B" w:rsidRPr="00350E3D" w:rsidRDefault="00065649" w:rsidP="00065649">
            <w:pPr>
              <w:tabs>
                <w:tab w:val="left" w:pos="4320"/>
                <w:tab w:val="left" w:pos="5040"/>
              </w:tabs>
              <w:spacing w:before="80" w:after="80"/>
              <w:ind w:right="-720"/>
              <w:rPr>
                <w:rFonts w:ascii="Arial" w:hAnsi="Arial" w:cs="Arial"/>
                <w:sz w:val="20"/>
                <w:szCs w:val="20"/>
              </w:rPr>
            </w:pPr>
            <w:r>
              <w:rPr>
                <w:rFonts w:ascii="Arial" w:hAnsi="Arial" w:cs="Arial"/>
                <w:sz w:val="20"/>
                <w:szCs w:val="20"/>
                <w:lang w:val="es-US"/>
              </w:rPr>
              <w:t xml:space="preserve">  ID del proveedor: </w:t>
            </w:r>
            <w:r w:rsidRPr="006C2181">
              <w:rPr>
                <w:rFonts w:ascii="Arial" w:hAnsi="Arial" w:cs="Arial"/>
                <w:sz w:val="20"/>
                <w:szCs w:val="20"/>
                <w:u w:val="single"/>
                <w:lang w:val="es-US"/>
              </w:rPr>
              <w:fldChar w:fldCharType="begin">
                <w:ffData>
                  <w:name w:val="Text27"/>
                  <w:enabled/>
                  <w:calcOnExit w:val="0"/>
                  <w:textInput/>
                </w:ffData>
              </w:fldChar>
            </w:r>
            <w:bookmarkStart w:id="3" w:name="Text27"/>
            <w:r w:rsidRPr="006C2181">
              <w:rPr>
                <w:rFonts w:ascii="Arial" w:hAnsi="Arial" w:cs="Arial"/>
                <w:sz w:val="20"/>
                <w:szCs w:val="20"/>
                <w:u w:val="single"/>
                <w:lang w:val="es-US"/>
              </w:rPr>
              <w:instrText xml:space="preserve"> FORMTEXT </w:instrText>
            </w:r>
            <w:r w:rsidRPr="006C2181">
              <w:rPr>
                <w:rFonts w:ascii="Arial" w:hAnsi="Arial" w:cs="Arial"/>
                <w:sz w:val="20"/>
                <w:szCs w:val="20"/>
                <w:u w:val="single"/>
                <w:lang w:val="es-US"/>
              </w:rPr>
            </w:r>
            <w:r w:rsidRPr="006C2181">
              <w:rPr>
                <w:rFonts w:ascii="Arial" w:hAnsi="Arial" w:cs="Arial"/>
                <w:sz w:val="20"/>
                <w:szCs w:val="20"/>
                <w:u w:val="single"/>
                <w:lang w:val="es-US"/>
              </w:rPr>
              <w:fldChar w:fldCharType="separate"/>
            </w:r>
            <w:r w:rsidRPr="006C2181">
              <w:rPr>
                <w:rFonts w:ascii="Arial" w:hAnsi="Arial" w:cs="Arial"/>
                <w:b/>
                <w:bCs/>
                <w:noProof/>
                <w:sz w:val="20"/>
                <w:szCs w:val="20"/>
                <w:u w:val="single"/>
                <w:lang w:val="es-US"/>
              </w:rPr>
              <w:t>     </w:t>
            </w:r>
            <w:r w:rsidRPr="006C2181">
              <w:rPr>
                <w:rFonts w:ascii="Arial" w:hAnsi="Arial" w:cs="Arial"/>
                <w:sz w:val="20"/>
                <w:szCs w:val="20"/>
                <w:u w:val="single"/>
                <w:lang w:val="es-US"/>
              </w:rPr>
              <w:fldChar w:fldCharType="end"/>
            </w:r>
            <w:bookmarkEnd w:id="3"/>
            <w:r w:rsidR="006C2181">
              <w:rPr>
                <w:rFonts w:ascii="Arial" w:hAnsi="Arial" w:cs="Arial"/>
                <w:sz w:val="20"/>
                <w:szCs w:val="20"/>
                <w:u w:val="single"/>
                <w:lang w:val="es-US"/>
              </w:rPr>
              <w:tab/>
            </w:r>
            <w:r w:rsidR="006C2181">
              <w:rPr>
                <w:rFonts w:ascii="Arial" w:hAnsi="Arial" w:cs="Arial"/>
                <w:sz w:val="20"/>
                <w:szCs w:val="20"/>
                <w:u w:val="single"/>
                <w:lang w:val="es-US"/>
              </w:rPr>
              <w:tab/>
            </w:r>
          </w:p>
        </w:tc>
      </w:tr>
      <w:tr w:rsidR="0054558B" w:rsidRPr="00350E3D" w14:paraId="6CC1EBA6" w14:textId="77777777" w:rsidTr="00D42A6B">
        <w:tc>
          <w:tcPr>
            <w:tcW w:w="10705" w:type="dxa"/>
            <w:gridSpan w:val="3"/>
          </w:tcPr>
          <w:p w14:paraId="6F80E777" w14:textId="3F3CBDA9" w:rsidR="00350E3D" w:rsidRPr="00350E3D" w:rsidRDefault="00350E3D" w:rsidP="00350E3D">
            <w:pPr>
              <w:pStyle w:val="ListParagraph"/>
              <w:tabs>
                <w:tab w:val="left" w:pos="6210"/>
              </w:tabs>
              <w:ind w:left="360" w:right="76"/>
              <w:rPr>
                <w:rFonts w:ascii="Arial" w:hAnsi="Arial" w:cs="Arial"/>
                <w:sz w:val="20"/>
                <w:szCs w:val="20"/>
              </w:rPr>
            </w:pPr>
          </w:p>
          <w:p w14:paraId="1844D8EF" w14:textId="77777777" w:rsidR="00350E3D" w:rsidRPr="00350E3D" w:rsidRDefault="00350E3D" w:rsidP="00350E3D">
            <w:pPr>
              <w:pStyle w:val="ListParagraph"/>
              <w:tabs>
                <w:tab w:val="left" w:pos="6210"/>
              </w:tabs>
              <w:ind w:left="360" w:right="76"/>
              <w:rPr>
                <w:rFonts w:ascii="Arial" w:hAnsi="Arial" w:cs="Arial"/>
                <w:sz w:val="20"/>
                <w:szCs w:val="20"/>
              </w:rPr>
            </w:pPr>
          </w:p>
          <w:p w14:paraId="6CC1EB84" w14:textId="41401ED4" w:rsidR="0054558B" w:rsidRPr="00405ED2" w:rsidRDefault="0054558B" w:rsidP="00C14195">
            <w:pPr>
              <w:pStyle w:val="ListParagraph"/>
              <w:numPr>
                <w:ilvl w:val="0"/>
                <w:numId w:val="1"/>
              </w:numPr>
              <w:tabs>
                <w:tab w:val="left" w:pos="6210"/>
              </w:tabs>
              <w:ind w:left="360" w:right="76"/>
              <w:rPr>
                <w:rFonts w:ascii="Arial" w:hAnsi="Arial" w:cs="Arial"/>
                <w:sz w:val="20"/>
                <w:szCs w:val="20"/>
                <w:lang w:val="es-US"/>
              </w:rPr>
            </w:pPr>
            <w:r>
              <w:rPr>
                <w:rFonts w:ascii="Arial" w:hAnsi="Arial" w:cs="Arial"/>
                <w:sz w:val="20"/>
                <w:szCs w:val="20"/>
                <w:lang w:val="es-US"/>
              </w:rPr>
              <w:t xml:space="preserve">Yo,  </w:t>
            </w:r>
            <w:r w:rsidRPr="00A522B0">
              <w:rPr>
                <w:rFonts w:ascii="Arial" w:hAnsi="Arial" w:cs="Arial"/>
                <w:sz w:val="20"/>
                <w:szCs w:val="20"/>
                <w:u w:val="single"/>
                <w:lang w:val="es-US"/>
              </w:rPr>
              <w:fldChar w:fldCharType="begin">
                <w:ffData>
                  <w:name w:val="Text17"/>
                  <w:enabled/>
                  <w:calcOnExit w:val="0"/>
                  <w:textInput/>
                </w:ffData>
              </w:fldChar>
            </w:r>
            <w:bookmarkStart w:id="4" w:name="Text17"/>
            <w:r w:rsidRPr="00A522B0">
              <w:rPr>
                <w:rFonts w:ascii="Arial" w:hAnsi="Arial" w:cs="Arial"/>
                <w:sz w:val="20"/>
                <w:szCs w:val="20"/>
                <w:u w:val="single"/>
                <w:lang w:val="es-US"/>
              </w:rPr>
              <w:instrText xml:space="preserve"> FORMTEXT </w:instrText>
            </w:r>
            <w:r w:rsidRPr="00A522B0">
              <w:rPr>
                <w:rFonts w:ascii="Arial" w:hAnsi="Arial" w:cs="Arial"/>
                <w:sz w:val="20"/>
                <w:szCs w:val="20"/>
                <w:u w:val="single"/>
                <w:lang w:val="es-US"/>
              </w:rPr>
            </w:r>
            <w:r w:rsidRPr="00A522B0">
              <w:rPr>
                <w:rFonts w:ascii="Arial" w:hAnsi="Arial" w:cs="Arial"/>
                <w:sz w:val="20"/>
                <w:szCs w:val="20"/>
                <w:u w:val="single"/>
                <w:lang w:val="es-US"/>
              </w:rPr>
              <w:fldChar w:fldCharType="separate"/>
            </w:r>
            <w:r w:rsidRPr="00A522B0">
              <w:rPr>
                <w:rFonts w:ascii="Arial" w:hAnsi="Arial" w:cs="Arial"/>
                <w:b/>
                <w:bCs/>
                <w:noProof/>
                <w:sz w:val="20"/>
                <w:szCs w:val="20"/>
                <w:u w:val="single"/>
                <w:lang w:val="es-US"/>
              </w:rPr>
              <w:t>     </w:t>
            </w:r>
            <w:r w:rsidRPr="00A522B0">
              <w:rPr>
                <w:rFonts w:ascii="Arial" w:hAnsi="Arial" w:cs="Arial"/>
                <w:sz w:val="20"/>
                <w:szCs w:val="20"/>
                <w:u w:val="single"/>
                <w:lang w:val="es-US"/>
              </w:rPr>
              <w:fldChar w:fldCharType="end"/>
            </w:r>
            <w:bookmarkEnd w:id="4"/>
            <w:r w:rsidRPr="00A522B0">
              <w:rPr>
                <w:rFonts w:ascii="Arial" w:hAnsi="Arial" w:cs="Arial"/>
                <w:sz w:val="20"/>
                <w:szCs w:val="20"/>
                <w:u w:val="single"/>
                <w:lang w:val="es-US"/>
              </w:rPr>
              <w:tab/>
            </w:r>
            <w:r>
              <w:rPr>
                <w:rFonts w:ascii="Arial" w:hAnsi="Arial" w:cs="Arial"/>
                <w:sz w:val="20"/>
                <w:szCs w:val="20"/>
                <w:lang w:val="es-US"/>
              </w:rPr>
              <w:t xml:space="preserve"> (nombre completo y puesto) declaro que soy el licenciatario o el agente autorizado del licenciatario y hago esta declaración voluntariamente.</w:t>
            </w:r>
          </w:p>
          <w:p w14:paraId="6CC1EB85" w14:textId="720670D9" w:rsidR="0054558B" w:rsidRPr="00405ED2" w:rsidRDefault="0054558B" w:rsidP="00C14195">
            <w:pPr>
              <w:pStyle w:val="ListParagraph"/>
              <w:tabs>
                <w:tab w:val="left" w:pos="4320"/>
                <w:tab w:val="left" w:pos="5040"/>
              </w:tabs>
              <w:ind w:right="76"/>
              <w:rPr>
                <w:rFonts w:ascii="Arial" w:hAnsi="Arial" w:cs="Arial"/>
                <w:sz w:val="20"/>
                <w:szCs w:val="20"/>
                <w:lang w:val="es-US"/>
              </w:rPr>
            </w:pPr>
          </w:p>
          <w:p w14:paraId="7C243568" w14:textId="77777777" w:rsidR="00350E3D" w:rsidRPr="00405ED2" w:rsidRDefault="00350E3D" w:rsidP="00C14195">
            <w:pPr>
              <w:pStyle w:val="ListParagraph"/>
              <w:tabs>
                <w:tab w:val="left" w:pos="4320"/>
                <w:tab w:val="left" w:pos="5040"/>
              </w:tabs>
              <w:ind w:right="76"/>
              <w:rPr>
                <w:rFonts w:ascii="Arial" w:hAnsi="Arial" w:cs="Arial"/>
                <w:sz w:val="20"/>
                <w:szCs w:val="20"/>
                <w:lang w:val="es-US"/>
              </w:rPr>
            </w:pPr>
          </w:p>
          <w:p w14:paraId="6CC1EB86" w14:textId="77777777" w:rsidR="0054558B" w:rsidRPr="00405ED2" w:rsidRDefault="0054558B" w:rsidP="00C14195">
            <w:pPr>
              <w:pStyle w:val="ListParagraph"/>
              <w:numPr>
                <w:ilvl w:val="0"/>
                <w:numId w:val="1"/>
              </w:numPr>
              <w:tabs>
                <w:tab w:val="left" w:pos="4320"/>
                <w:tab w:val="left" w:pos="5040"/>
              </w:tabs>
              <w:ind w:left="360" w:right="76"/>
              <w:rPr>
                <w:rFonts w:ascii="Arial" w:hAnsi="Arial" w:cs="Arial"/>
                <w:sz w:val="20"/>
                <w:szCs w:val="20"/>
                <w:lang w:val="es-US"/>
              </w:rPr>
            </w:pPr>
            <w:r>
              <w:rPr>
                <w:rFonts w:ascii="Arial" w:hAnsi="Arial" w:cs="Arial"/>
                <w:sz w:val="20"/>
                <w:szCs w:val="20"/>
                <w:lang w:val="es-US"/>
              </w:rPr>
              <w:t>En los términos de RCW 43.216.305(2)(b), declaro que:</w:t>
            </w:r>
          </w:p>
          <w:p w14:paraId="6CC1EB87" w14:textId="77777777" w:rsidR="0054558B" w:rsidRPr="00405ED2" w:rsidRDefault="0054558B" w:rsidP="00C14195">
            <w:pPr>
              <w:tabs>
                <w:tab w:val="left" w:pos="990"/>
                <w:tab w:val="left" w:pos="4320"/>
                <w:tab w:val="left" w:pos="5040"/>
              </w:tabs>
              <w:ind w:left="900" w:right="76" w:hanging="270"/>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bookmarkStart w:id="5" w:name="Check5"/>
            <w:r>
              <w:rPr>
                <w:rFonts w:ascii="Arial" w:hAnsi="Arial" w:cs="Arial"/>
                <w:sz w:val="20"/>
                <w:szCs w:val="20"/>
                <w:lang w:val="es-US"/>
              </w:rPr>
              <w:instrText xml:space="preserve"> FORMCHECKBOX </w:instrText>
            </w:r>
            <w:r w:rsidR="00C32E5F">
              <w:rPr>
                <w:rFonts w:ascii="Arial" w:hAnsi="Arial" w:cs="Arial"/>
                <w:sz w:val="20"/>
                <w:szCs w:val="20"/>
                <w:lang w:val="es-US"/>
              </w:rPr>
            </w:r>
            <w:r w:rsidR="00C32E5F">
              <w:rPr>
                <w:rFonts w:ascii="Arial" w:hAnsi="Arial" w:cs="Arial"/>
                <w:sz w:val="20"/>
                <w:szCs w:val="20"/>
                <w:lang w:val="es-US"/>
              </w:rPr>
              <w:fldChar w:fldCharType="separate"/>
            </w:r>
            <w:r>
              <w:rPr>
                <w:rFonts w:ascii="Arial" w:hAnsi="Arial" w:cs="Arial"/>
                <w:sz w:val="20"/>
                <w:szCs w:val="20"/>
                <w:lang w:val="es-US"/>
              </w:rPr>
              <w:fldChar w:fldCharType="end"/>
            </w:r>
            <w:bookmarkEnd w:id="5"/>
            <w:r>
              <w:rPr>
                <w:rFonts w:ascii="Arial" w:hAnsi="Arial" w:cs="Arial"/>
                <w:sz w:val="20"/>
                <w:szCs w:val="20"/>
                <w:lang w:val="es-US"/>
              </w:rPr>
              <w:t xml:space="preserve"> Tengo la intención de seguir operando un centro de cuidado de niños con licencia desde la fecha de esta declaración y hasta nuevo aviso.</w:t>
            </w:r>
          </w:p>
          <w:p w14:paraId="6CC1EB88" w14:textId="21DBC2EB" w:rsidR="0054558B" w:rsidRPr="00405ED2" w:rsidRDefault="00350E3D" w:rsidP="00C14195">
            <w:pPr>
              <w:tabs>
                <w:tab w:val="left" w:pos="4320"/>
                <w:tab w:val="left" w:pos="5040"/>
              </w:tabs>
              <w:ind w:left="630" w:right="76" w:hanging="270"/>
              <w:rPr>
                <w:rFonts w:ascii="Arial" w:hAnsi="Arial" w:cs="Arial"/>
                <w:sz w:val="20"/>
                <w:szCs w:val="20"/>
                <w:lang w:val="es-US"/>
              </w:rPr>
            </w:pPr>
            <w:r>
              <w:rPr>
                <w:rFonts w:ascii="Arial" w:hAnsi="Arial" w:cs="Arial"/>
                <w:sz w:val="20"/>
                <w:szCs w:val="20"/>
                <w:lang w:val="es-US"/>
              </w:rPr>
              <w:t>O</w:t>
            </w:r>
          </w:p>
          <w:p w14:paraId="6CC1EB8A" w14:textId="6CFBC5F1" w:rsidR="0054558B" w:rsidRPr="00405ED2" w:rsidRDefault="0054558B" w:rsidP="00C83BA3">
            <w:pPr>
              <w:tabs>
                <w:tab w:val="left" w:pos="990"/>
                <w:tab w:val="left" w:pos="4320"/>
                <w:tab w:val="left" w:pos="5040"/>
              </w:tabs>
              <w:ind w:left="900" w:right="76" w:hanging="270"/>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r>
              <w:rPr>
                <w:rFonts w:ascii="Arial" w:hAnsi="Arial" w:cs="Arial"/>
                <w:sz w:val="20"/>
                <w:szCs w:val="20"/>
                <w:lang w:val="es-US"/>
              </w:rPr>
              <w:instrText xml:space="preserve"> FORMCHECKBOX </w:instrText>
            </w:r>
            <w:r w:rsidR="00C32E5F">
              <w:rPr>
                <w:rFonts w:ascii="Arial" w:hAnsi="Arial" w:cs="Arial"/>
                <w:sz w:val="20"/>
                <w:szCs w:val="20"/>
                <w:lang w:val="es-US"/>
              </w:rPr>
            </w:r>
            <w:r w:rsidR="00C32E5F">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Tengo la intención de suspender o terminar la operación de mi centro de cuidado de niños con licencia en la siguiente fecha </w:t>
            </w:r>
            <w:r w:rsidRPr="00C83BA3">
              <w:rPr>
                <w:rFonts w:ascii="Arial" w:hAnsi="Arial" w:cs="Arial"/>
                <w:sz w:val="20"/>
                <w:szCs w:val="20"/>
                <w:u w:val="single"/>
                <w:lang w:val="es-US"/>
              </w:rPr>
              <w:fldChar w:fldCharType="begin">
                <w:ffData>
                  <w:name w:val="Text18"/>
                  <w:enabled/>
                  <w:calcOnExit w:val="0"/>
                  <w:textInput/>
                </w:ffData>
              </w:fldChar>
            </w:r>
            <w:bookmarkStart w:id="6" w:name="Text18"/>
            <w:r w:rsidRPr="00C83BA3">
              <w:rPr>
                <w:rFonts w:ascii="Arial" w:hAnsi="Arial" w:cs="Arial"/>
                <w:sz w:val="20"/>
                <w:szCs w:val="20"/>
                <w:u w:val="single"/>
                <w:lang w:val="es-US"/>
              </w:rPr>
              <w:instrText xml:space="preserve"> FORMTEXT </w:instrText>
            </w:r>
            <w:r w:rsidRPr="00C83BA3">
              <w:rPr>
                <w:rFonts w:ascii="Arial" w:hAnsi="Arial" w:cs="Arial"/>
                <w:sz w:val="20"/>
                <w:szCs w:val="20"/>
                <w:u w:val="single"/>
                <w:lang w:val="es-US"/>
              </w:rPr>
            </w:r>
            <w:r w:rsidRPr="00C83BA3">
              <w:rPr>
                <w:rFonts w:ascii="Arial" w:hAnsi="Arial" w:cs="Arial"/>
                <w:sz w:val="20"/>
                <w:szCs w:val="20"/>
                <w:u w:val="single"/>
                <w:lang w:val="es-US"/>
              </w:rPr>
              <w:fldChar w:fldCharType="separate"/>
            </w:r>
            <w:r w:rsidRPr="00C83BA3">
              <w:rPr>
                <w:rFonts w:ascii="Arial" w:hAnsi="Arial" w:cs="Arial"/>
                <w:b/>
                <w:bCs/>
                <w:noProof/>
                <w:sz w:val="20"/>
                <w:szCs w:val="20"/>
                <w:u w:val="single"/>
                <w:lang w:val="es-US"/>
              </w:rPr>
              <w:t>     </w:t>
            </w:r>
            <w:r w:rsidRPr="00C83BA3">
              <w:rPr>
                <w:rFonts w:ascii="Arial" w:hAnsi="Arial" w:cs="Arial"/>
                <w:sz w:val="20"/>
                <w:szCs w:val="20"/>
                <w:u w:val="single"/>
                <w:lang w:val="es-US"/>
              </w:rPr>
              <w:fldChar w:fldCharType="end"/>
            </w:r>
            <w:bookmarkEnd w:id="6"/>
            <w:r w:rsidR="00C83BA3">
              <w:rPr>
                <w:rFonts w:ascii="Arial" w:hAnsi="Arial" w:cs="Arial"/>
                <w:sz w:val="20"/>
                <w:szCs w:val="20"/>
                <w:u w:val="single"/>
                <w:lang w:val="es-US"/>
              </w:rPr>
              <w:tab/>
            </w:r>
            <w:r w:rsidR="00C83BA3">
              <w:rPr>
                <w:rFonts w:ascii="Arial" w:hAnsi="Arial" w:cs="Arial"/>
                <w:sz w:val="20"/>
                <w:szCs w:val="20"/>
                <w:u w:val="single"/>
                <w:lang w:val="es-US"/>
              </w:rPr>
              <w:tab/>
            </w:r>
            <w:r w:rsidR="00C83BA3" w:rsidRPr="00C83BA3">
              <w:rPr>
                <w:rFonts w:ascii="Arial" w:hAnsi="Arial" w:cs="Arial"/>
                <w:sz w:val="20"/>
                <w:szCs w:val="20"/>
                <w:lang w:val="es-US"/>
              </w:rPr>
              <w:t xml:space="preserve"> </w:t>
            </w:r>
            <w:r>
              <w:rPr>
                <w:rFonts w:ascii="Arial" w:hAnsi="Arial" w:cs="Arial"/>
                <w:sz w:val="20"/>
                <w:szCs w:val="20"/>
                <w:lang w:val="es-US"/>
              </w:rPr>
              <w:t>y devolveré mi licencia al DCYF. Entiendo que al terminar la operación de mi centro de cuidado de niños con licencia tendré que volver a solicitar una licencia de cuidado de niños si en el futuro decido ofrecer el servicio de cuidado de niños.</w:t>
            </w:r>
          </w:p>
          <w:p w14:paraId="6CC1EB8B" w14:textId="0D5BA310" w:rsidR="0054558B" w:rsidRPr="00405ED2" w:rsidRDefault="0054558B" w:rsidP="00C14195">
            <w:pPr>
              <w:tabs>
                <w:tab w:val="left" w:pos="990"/>
                <w:tab w:val="left" w:pos="4320"/>
                <w:tab w:val="left" w:pos="5040"/>
              </w:tabs>
              <w:ind w:left="900" w:right="76" w:hanging="270"/>
              <w:rPr>
                <w:rFonts w:ascii="Arial" w:hAnsi="Arial" w:cs="Arial"/>
                <w:sz w:val="20"/>
                <w:szCs w:val="20"/>
                <w:lang w:val="es-US"/>
              </w:rPr>
            </w:pPr>
          </w:p>
          <w:p w14:paraId="0F8B674B" w14:textId="77777777" w:rsidR="00350E3D" w:rsidRPr="00405ED2" w:rsidRDefault="00350E3D" w:rsidP="00C14195">
            <w:pPr>
              <w:tabs>
                <w:tab w:val="left" w:pos="990"/>
                <w:tab w:val="left" w:pos="4320"/>
                <w:tab w:val="left" w:pos="5040"/>
              </w:tabs>
              <w:ind w:left="900" w:right="76" w:hanging="270"/>
              <w:rPr>
                <w:rFonts w:ascii="Arial" w:hAnsi="Arial" w:cs="Arial"/>
                <w:sz w:val="20"/>
                <w:szCs w:val="20"/>
                <w:lang w:val="es-US"/>
              </w:rPr>
            </w:pPr>
          </w:p>
          <w:p w14:paraId="6CC1EB8C" w14:textId="77777777" w:rsidR="0054558B" w:rsidRPr="00405ED2" w:rsidRDefault="0054558B" w:rsidP="00C14195">
            <w:pPr>
              <w:pStyle w:val="ListParagraph"/>
              <w:numPr>
                <w:ilvl w:val="0"/>
                <w:numId w:val="1"/>
              </w:numPr>
              <w:tabs>
                <w:tab w:val="left" w:pos="990"/>
                <w:tab w:val="left" w:pos="4320"/>
                <w:tab w:val="left" w:pos="5040"/>
              </w:tabs>
              <w:ind w:left="450" w:right="76"/>
              <w:rPr>
                <w:rFonts w:ascii="Arial" w:hAnsi="Arial" w:cs="Arial"/>
                <w:sz w:val="20"/>
                <w:szCs w:val="20"/>
                <w:lang w:val="es-US"/>
              </w:rPr>
            </w:pPr>
            <w:r>
              <w:rPr>
                <w:rFonts w:ascii="Arial" w:hAnsi="Arial" w:cs="Arial"/>
                <w:sz w:val="20"/>
                <w:szCs w:val="20"/>
                <w:lang w:val="es-US"/>
              </w:rPr>
              <w:t xml:space="preserve">A </w:t>
            </w:r>
            <w:proofErr w:type="gramStart"/>
            <w:r>
              <w:rPr>
                <w:rFonts w:ascii="Arial" w:hAnsi="Arial" w:cs="Arial"/>
                <w:sz w:val="20"/>
                <w:szCs w:val="20"/>
                <w:lang w:val="es-US"/>
              </w:rPr>
              <w:t>continuación</w:t>
            </w:r>
            <w:proofErr w:type="gramEnd"/>
            <w:r>
              <w:rPr>
                <w:rFonts w:ascii="Arial" w:hAnsi="Arial" w:cs="Arial"/>
                <w:sz w:val="20"/>
                <w:szCs w:val="20"/>
                <w:lang w:val="es-US"/>
              </w:rPr>
              <w:t xml:space="preserve"> incluyo los días y horarios de operación de mi programa de cuidado de niños, incluyendo las fechas en que cierra y los días feriados que observa.</w:t>
            </w:r>
          </w:p>
          <w:p w14:paraId="6CC1EB8D" w14:textId="6A492D31" w:rsidR="0054558B" w:rsidRPr="00405ED2" w:rsidRDefault="00065649" w:rsidP="00065649">
            <w:pPr>
              <w:tabs>
                <w:tab w:val="left" w:pos="990"/>
                <w:tab w:val="left" w:pos="1691"/>
                <w:tab w:val="left" w:pos="4320"/>
                <w:tab w:val="left" w:pos="5040"/>
              </w:tabs>
              <w:spacing w:after="40"/>
              <w:ind w:right="76"/>
              <w:rPr>
                <w:rFonts w:ascii="Arial" w:hAnsi="Arial" w:cs="Arial"/>
                <w:sz w:val="20"/>
                <w:szCs w:val="20"/>
                <w:lang w:val="es-US"/>
              </w:rPr>
            </w:pPr>
            <w:r>
              <w:rPr>
                <w:rFonts w:ascii="Arial" w:hAnsi="Arial" w:cs="Arial"/>
                <w:sz w:val="20"/>
                <w:szCs w:val="20"/>
                <w:lang w:val="es-US"/>
              </w:rPr>
              <w:tab/>
              <w:t>Días:</w:t>
            </w:r>
            <w:r>
              <w:rPr>
                <w:rFonts w:ascii="Arial" w:hAnsi="Arial" w:cs="Arial"/>
                <w:sz w:val="20"/>
                <w:szCs w:val="20"/>
                <w:lang w:val="es-US"/>
              </w:rPr>
              <w:tab/>
            </w:r>
            <w:r w:rsidRPr="00B64BCC">
              <w:rPr>
                <w:rFonts w:ascii="Arial" w:hAnsi="Arial" w:cs="Arial"/>
                <w:sz w:val="20"/>
                <w:szCs w:val="20"/>
                <w:u w:val="single"/>
                <w:lang w:val="es-US"/>
              </w:rPr>
              <w:fldChar w:fldCharType="begin">
                <w:ffData>
                  <w:name w:val="Text24"/>
                  <w:enabled/>
                  <w:calcOnExit w:val="0"/>
                  <w:textInput/>
                </w:ffData>
              </w:fldChar>
            </w:r>
            <w:bookmarkStart w:id="7" w:name="Text24"/>
            <w:r w:rsidRPr="00B64BCC">
              <w:rPr>
                <w:rFonts w:ascii="Arial" w:hAnsi="Arial" w:cs="Arial"/>
                <w:sz w:val="20"/>
                <w:szCs w:val="20"/>
                <w:u w:val="single"/>
                <w:lang w:val="es-US"/>
              </w:rPr>
              <w:instrText xml:space="preserve"> FORMTEXT </w:instrText>
            </w:r>
            <w:r w:rsidRPr="00B64BCC">
              <w:rPr>
                <w:rFonts w:ascii="Arial" w:hAnsi="Arial" w:cs="Arial"/>
                <w:sz w:val="20"/>
                <w:szCs w:val="20"/>
                <w:u w:val="single"/>
                <w:lang w:val="es-US"/>
              </w:rPr>
            </w:r>
            <w:r w:rsidRPr="00B64BCC">
              <w:rPr>
                <w:rFonts w:ascii="Arial" w:hAnsi="Arial" w:cs="Arial"/>
                <w:sz w:val="20"/>
                <w:szCs w:val="20"/>
                <w:u w:val="single"/>
                <w:lang w:val="es-US"/>
              </w:rPr>
              <w:fldChar w:fldCharType="separate"/>
            </w:r>
            <w:r w:rsidRPr="00B64BCC">
              <w:rPr>
                <w:rFonts w:ascii="Arial" w:hAnsi="Arial" w:cs="Arial"/>
                <w:b/>
                <w:bCs/>
                <w:noProof/>
                <w:sz w:val="20"/>
                <w:szCs w:val="20"/>
                <w:u w:val="single"/>
                <w:lang w:val="es-US"/>
              </w:rPr>
              <w:t>     </w:t>
            </w:r>
            <w:r w:rsidRPr="00B64BCC">
              <w:rPr>
                <w:rFonts w:ascii="Arial" w:hAnsi="Arial" w:cs="Arial"/>
                <w:sz w:val="20"/>
                <w:szCs w:val="20"/>
                <w:u w:val="single"/>
                <w:lang w:val="es-US"/>
              </w:rPr>
              <w:fldChar w:fldCharType="end"/>
            </w:r>
            <w:bookmarkEnd w:id="7"/>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p>
          <w:p w14:paraId="6CC1EB8E" w14:textId="606ED4F8" w:rsidR="009C6B37" w:rsidRPr="00405ED2" w:rsidRDefault="00065649" w:rsidP="00065649">
            <w:pPr>
              <w:tabs>
                <w:tab w:val="left" w:pos="990"/>
                <w:tab w:val="left" w:pos="1691"/>
                <w:tab w:val="left" w:pos="4320"/>
                <w:tab w:val="left" w:pos="5040"/>
              </w:tabs>
              <w:spacing w:after="40"/>
              <w:ind w:right="76"/>
              <w:rPr>
                <w:rFonts w:ascii="Arial" w:hAnsi="Arial" w:cs="Arial"/>
                <w:sz w:val="20"/>
                <w:szCs w:val="20"/>
                <w:lang w:val="es-US"/>
              </w:rPr>
            </w:pPr>
            <w:r>
              <w:rPr>
                <w:rFonts w:ascii="Arial" w:hAnsi="Arial" w:cs="Arial"/>
                <w:sz w:val="20"/>
                <w:szCs w:val="20"/>
                <w:lang w:val="es-US"/>
              </w:rPr>
              <w:tab/>
              <w:t>Horario:</w:t>
            </w:r>
            <w:r w:rsidR="00B64BCC">
              <w:rPr>
                <w:rFonts w:ascii="Arial" w:hAnsi="Arial" w:cs="Arial"/>
                <w:sz w:val="20"/>
                <w:szCs w:val="20"/>
                <w:lang w:val="es-US"/>
              </w:rPr>
              <w:t xml:space="preserve"> </w:t>
            </w:r>
            <w:r w:rsidRPr="00B64BCC">
              <w:rPr>
                <w:rFonts w:ascii="Arial" w:hAnsi="Arial" w:cs="Arial"/>
                <w:sz w:val="20"/>
                <w:szCs w:val="20"/>
                <w:u w:val="single"/>
                <w:lang w:val="es-US"/>
              </w:rPr>
              <w:fldChar w:fldCharType="begin">
                <w:ffData>
                  <w:name w:val="Text25"/>
                  <w:enabled/>
                  <w:calcOnExit w:val="0"/>
                  <w:textInput/>
                </w:ffData>
              </w:fldChar>
            </w:r>
            <w:bookmarkStart w:id="8" w:name="Text25"/>
            <w:r w:rsidRPr="00B64BCC">
              <w:rPr>
                <w:rFonts w:ascii="Arial" w:hAnsi="Arial" w:cs="Arial"/>
                <w:sz w:val="20"/>
                <w:szCs w:val="20"/>
                <w:u w:val="single"/>
                <w:lang w:val="es-US"/>
              </w:rPr>
              <w:instrText xml:space="preserve"> FORMTEXT </w:instrText>
            </w:r>
            <w:r w:rsidRPr="00B64BCC">
              <w:rPr>
                <w:rFonts w:ascii="Arial" w:hAnsi="Arial" w:cs="Arial"/>
                <w:sz w:val="20"/>
                <w:szCs w:val="20"/>
                <w:u w:val="single"/>
                <w:lang w:val="es-US"/>
              </w:rPr>
            </w:r>
            <w:r w:rsidRPr="00B64BCC">
              <w:rPr>
                <w:rFonts w:ascii="Arial" w:hAnsi="Arial" w:cs="Arial"/>
                <w:sz w:val="20"/>
                <w:szCs w:val="20"/>
                <w:u w:val="single"/>
                <w:lang w:val="es-US"/>
              </w:rPr>
              <w:fldChar w:fldCharType="separate"/>
            </w:r>
            <w:r w:rsidRPr="00B64BCC">
              <w:rPr>
                <w:rFonts w:ascii="Arial" w:hAnsi="Arial" w:cs="Arial"/>
                <w:b/>
                <w:bCs/>
                <w:noProof/>
                <w:sz w:val="20"/>
                <w:szCs w:val="20"/>
                <w:u w:val="single"/>
                <w:lang w:val="es-US"/>
              </w:rPr>
              <w:t>     </w:t>
            </w:r>
            <w:r w:rsidRPr="00B64BCC">
              <w:rPr>
                <w:rFonts w:ascii="Arial" w:hAnsi="Arial" w:cs="Arial"/>
                <w:sz w:val="20"/>
                <w:szCs w:val="20"/>
                <w:u w:val="single"/>
                <w:lang w:val="es-US"/>
              </w:rPr>
              <w:fldChar w:fldCharType="end"/>
            </w:r>
            <w:bookmarkEnd w:id="8"/>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p>
          <w:p w14:paraId="6CC1EB8F" w14:textId="5E15607C" w:rsidR="0054558B" w:rsidRPr="00405ED2" w:rsidRDefault="009C6B37" w:rsidP="00C14195">
            <w:pPr>
              <w:tabs>
                <w:tab w:val="left" w:pos="990"/>
                <w:tab w:val="left" w:pos="4320"/>
                <w:tab w:val="left" w:pos="5040"/>
              </w:tabs>
              <w:ind w:right="76"/>
              <w:rPr>
                <w:rFonts w:ascii="Arial" w:hAnsi="Arial" w:cs="Arial"/>
                <w:sz w:val="20"/>
                <w:szCs w:val="20"/>
                <w:lang w:val="es-US"/>
              </w:rPr>
            </w:pPr>
            <w:r>
              <w:rPr>
                <w:rFonts w:ascii="Arial" w:hAnsi="Arial" w:cs="Arial"/>
                <w:sz w:val="20"/>
                <w:szCs w:val="20"/>
                <w:lang w:val="es-US"/>
              </w:rPr>
              <w:tab/>
              <w:t xml:space="preserve">Cerrado en estas fechas y días feriados: </w:t>
            </w:r>
            <w:r w:rsidRPr="00B64BCC">
              <w:rPr>
                <w:rFonts w:ascii="Arial" w:hAnsi="Arial" w:cs="Arial"/>
                <w:sz w:val="20"/>
                <w:szCs w:val="20"/>
                <w:u w:val="single"/>
                <w:lang w:val="es-US"/>
              </w:rPr>
              <w:fldChar w:fldCharType="begin">
                <w:ffData>
                  <w:name w:val="Text26"/>
                  <w:enabled/>
                  <w:calcOnExit w:val="0"/>
                  <w:textInput/>
                </w:ffData>
              </w:fldChar>
            </w:r>
            <w:bookmarkStart w:id="9" w:name="Text26"/>
            <w:r w:rsidRPr="00B64BCC">
              <w:rPr>
                <w:rFonts w:ascii="Arial" w:hAnsi="Arial" w:cs="Arial"/>
                <w:sz w:val="20"/>
                <w:szCs w:val="20"/>
                <w:u w:val="single"/>
                <w:lang w:val="es-US"/>
              </w:rPr>
              <w:instrText xml:space="preserve"> FORMTEXT </w:instrText>
            </w:r>
            <w:r w:rsidRPr="00B64BCC">
              <w:rPr>
                <w:rFonts w:ascii="Arial" w:hAnsi="Arial" w:cs="Arial"/>
                <w:sz w:val="20"/>
                <w:szCs w:val="20"/>
                <w:u w:val="single"/>
                <w:lang w:val="es-US"/>
              </w:rPr>
            </w:r>
            <w:r w:rsidRPr="00B64BCC">
              <w:rPr>
                <w:rFonts w:ascii="Arial" w:hAnsi="Arial" w:cs="Arial"/>
                <w:sz w:val="20"/>
                <w:szCs w:val="20"/>
                <w:u w:val="single"/>
                <w:lang w:val="es-US"/>
              </w:rPr>
              <w:fldChar w:fldCharType="separate"/>
            </w:r>
            <w:r w:rsidRPr="00B64BCC">
              <w:rPr>
                <w:rFonts w:ascii="Arial" w:hAnsi="Arial" w:cs="Arial"/>
                <w:b/>
                <w:bCs/>
                <w:noProof/>
                <w:sz w:val="20"/>
                <w:szCs w:val="20"/>
                <w:u w:val="single"/>
                <w:lang w:val="es-US"/>
              </w:rPr>
              <w:t>     </w:t>
            </w:r>
            <w:r w:rsidRPr="00B64BCC">
              <w:rPr>
                <w:rFonts w:ascii="Arial" w:hAnsi="Arial" w:cs="Arial"/>
                <w:sz w:val="20"/>
                <w:szCs w:val="20"/>
                <w:u w:val="single"/>
                <w:lang w:val="es-US"/>
              </w:rPr>
              <w:fldChar w:fldCharType="end"/>
            </w:r>
            <w:bookmarkEnd w:id="9"/>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r w:rsidR="00B64BCC">
              <w:rPr>
                <w:rFonts w:ascii="Arial" w:hAnsi="Arial" w:cs="Arial"/>
                <w:sz w:val="20"/>
                <w:szCs w:val="20"/>
                <w:u w:val="single"/>
                <w:lang w:val="es-US"/>
              </w:rPr>
              <w:tab/>
            </w:r>
          </w:p>
          <w:p w14:paraId="6CC1EB90" w14:textId="5BC1BDB3" w:rsidR="0054558B" w:rsidRPr="00405ED2" w:rsidRDefault="0054558B" w:rsidP="00C14195">
            <w:pPr>
              <w:pStyle w:val="ListParagraph"/>
              <w:tabs>
                <w:tab w:val="left" w:pos="990"/>
                <w:tab w:val="left" w:pos="4320"/>
                <w:tab w:val="left" w:pos="5040"/>
              </w:tabs>
              <w:ind w:left="450" w:right="76"/>
              <w:rPr>
                <w:rFonts w:ascii="Arial" w:hAnsi="Arial" w:cs="Arial"/>
                <w:sz w:val="20"/>
                <w:szCs w:val="20"/>
                <w:lang w:val="es-US"/>
              </w:rPr>
            </w:pPr>
          </w:p>
          <w:p w14:paraId="0F7B6EF0" w14:textId="77777777" w:rsidR="00350E3D" w:rsidRPr="00405ED2" w:rsidRDefault="00350E3D" w:rsidP="00350E3D">
            <w:pPr>
              <w:pStyle w:val="ListParagraph"/>
              <w:tabs>
                <w:tab w:val="left" w:pos="990"/>
                <w:tab w:val="left" w:pos="4320"/>
                <w:tab w:val="left" w:pos="5040"/>
              </w:tabs>
              <w:ind w:left="450" w:right="76"/>
              <w:rPr>
                <w:rFonts w:ascii="Arial" w:hAnsi="Arial" w:cs="Arial"/>
                <w:sz w:val="20"/>
                <w:szCs w:val="20"/>
                <w:lang w:val="es-US"/>
              </w:rPr>
            </w:pPr>
          </w:p>
          <w:p w14:paraId="6CC1EB91" w14:textId="71922AA8" w:rsidR="0054558B" w:rsidRPr="00405ED2" w:rsidRDefault="0054558B" w:rsidP="00C14195">
            <w:pPr>
              <w:pStyle w:val="ListParagraph"/>
              <w:numPr>
                <w:ilvl w:val="0"/>
                <w:numId w:val="1"/>
              </w:numPr>
              <w:tabs>
                <w:tab w:val="left" w:pos="990"/>
                <w:tab w:val="left" w:pos="4320"/>
                <w:tab w:val="left" w:pos="5040"/>
              </w:tabs>
              <w:ind w:left="450" w:right="76"/>
              <w:rPr>
                <w:rFonts w:ascii="Arial" w:hAnsi="Arial" w:cs="Arial"/>
                <w:sz w:val="20"/>
                <w:szCs w:val="20"/>
                <w:lang w:val="es-US"/>
              </w:rPr>
            </w:pPr>
            <w:r>
              <w:rPr>
                <w:rFonts w:ascii="Arial" w:hAnsi="Arial" w:cs="Arial"/>
                <w:sz w:val="20"/>
                <w:szCs w:val="20"/>
                <w:lang w:val="es-US"/>
              </w:rPr>
              <w:t>En los términos de RCW 43.216.305 declaro que, en la medida de mi conocimiento, cumplo con todas las reglas relacionadas con mi licencia.</w:t>
            </w:r>
          </w:p>
          <w:p w14:paraId="6CC1EB92" w14:textId="77777777" w:rsidR="0054558B" w:rsidRPr="00405ED2" w:rsidRDefault="0054558B" w:rsidP="00C14195">
            <w:pPr>
              <w:tabs>
                <w:tab w:val="left" w:pos="990"/>
                <w:tab w:val="left" w:pos="4320"/>
                <w:tab w:val="left" w:pos="5040"/>
              </w:tabs>
              <w:ind w:left="90" w:right="76"/>
              <w:rPr>
                <w:rFonts w:ascii="Arial" w:hAnsi="Arial" w:cs="Arial"/>
                <w:sz w:val="20"/>
                <w:szCs w:val="20"/>
                <w:lang w:val="es-US"/>
              </w:rPr>
            </w:pPr>
          </w:p>
          <w:p w14:paraId="6CC1EB9F" w14:textId="77777777" w:rsidR="0054558B" w:rsidRPr="00405ED2" w:rsidRDefault="0054558B" w:rsidP="00C14195">
            <w:pPr>
              <w:tabs>
                <w:tab w:val="left" w:pos="990"/>
                <w:tab w:val="left" w:pos="4320"/>
                <w:tab w:val="left" w:pos="5040"/>
              </w:tabs>
              <w:ind w:right="76"/>
              <w:rPr>
                <w:rFonts w:ascii="Arial" w:hAnsi="Arial" w:cs="Arial"/>
                <w:sz w:val="20"/>
                <w:szCs w:val="20"/>
                <w:lang w:val="es-US"/>
              </w:rPr>
            </w:pPr>
          </w:p>
          <w:p w14:paraId="6CC1EBA0" w14:textId="77777777" w:rsidR="0054558B" w:rsidRPr="00405ED2" w:rsidRDefault="0054558B" w:rsidP="00C14195">
            <w:pPr>
              <w:pStyle w:val="ListParagraph"/>
              <w:numPr>
                <w:ilvl w:val="0"/>
                <w:numId w:val="1"/>
              </w:numPr>
              <w:tabs>
                <w:tab w:val="left" w:pos="990"/>
                <w:tab w:val="left" w:pos="4320"/>
                <w:tab w:val="left" w:pos="5040"/>
              </w:tabs>
              <w:ind w:left="450" w:right="76"/>
              <w:rPr>
                <w:rFonts w:ascii="Arial" w:hAnsi="Arial" w:cs="Arial"/>
                <w:sz w:val="20"/>
                <w:szCs w:val="20"/>
                <w:lang w:val="es-US"/>
              </w:rPr>
            </w:pPr>
            <w:r>
              <w:rPr>
                <w:rFonts w:ascii="Arial" w:hAnsi="Arial" w:cs="Arial"/>
                <w:sz w:val="20"/>
                <w:szCs w:val="20"/>
                <w:lang w:val="es-US"/>
              </w:rPr>
              <w:t>Entiendo que las personas están expuestas a sanciones de acuerdo con el Capítulo 9A.72 de RCW por hacer una declaración falsa por escrito.</w:t>
            </w:r>
          </w:p>
          <w:p w14:paraId="6CC1EBA1" w14:textId="5813E975" w:rsidR="0054558B" w:rsidRPr="00405ED2" w:rsidRDefault="0054558B" w:rsidP="00C14195">
            <w:pPr>
              <w:tabs>
                <w:tab w:val="left" w:pos="990"/>
                <w:tab w:val="left" w:pos="4320"/>
                <w:tab w:val="left" w:pos="5040"/>
              </w:tabs>
              <w:ind w:right="76"/>
              <w:rPr>
                <w:rFonts w:ascii="Arial" w:hAnsi="Arial" w:cs="Arial"/>
                <w:sz w:val="20"/>
                <w:szCs w:val="20"/>
                <w:lang w:val="es-US"/>
              </w:rPr>
            </w:pPr>
          </w:p>
          <w:p w14:paraId="0EF01D86" w14:textId="77777777" w:rsidR="00350E3D" w:rsidRPr="00405ED2" w:rsidRDefault="00350E3D" w:rsidP="00C14195">
            <w:pPr>
              <w:tabs>
                <w:tab w:val="left" w:pos="990"/>
                <w:tab w:val="left" w:pos="4320"/>
                <w:tab w:val="left" w:pos="5040"/>
              </w:tabs>
              <w:ind w:right="76"/>
              <w:rPr>
                <w:rFonts w:ascii="Arial" w:hAnsi="Arial" w:cs="Arial"/>
                <w:sz w:val="20"/>
                <w:szCs w:val="20"/>
                <w:lang w:val="es-US"/>
              </w:rPr>
            </w:pPr>
          </w:p>
          <w:p w14:paraId="6CC1EBA2" w14:textId="77777777" w:rsidR="0054558B" w:rsidRPr="00405ED2" w:rsidRDefault="0054558B" w:rsidP="00C14195">
            <w:pPr>
              <w:tabs>
                <w:tab w:val="left" w:pos="990"/>
                <w:tab w:val="left" w:pos="4320"/>
                <w:tab w:val="left" w:pos="5040"/>
              </w:tabs>
              <w:ind w:right="76"/>
              <w:rPr>
                <w:rFonts w:ascii="Arial" w:hAnsi="Arial" w:cs="Arial"/>
                <w:sz w:val="20"/>
                <w:szCs w:val="20"/>
                <w:lang w:val="es-US"/>
              </w:rPr>
            </w:pPr>
            <w:r>
              <w:rPr>
                <w:rFonts w:ascii="Arial" w:hAnsi="Arial" w:cs="Arial"/>
                <w:sz w:val="20"/>
                <w:szCs w:val="20"/>
                <w:lang w:val="es-US"/>
              </w:rPr>
              <w:t xml:space="preserve">Declaro bajo pena de perjurio bajo las leyes del estado de Washington que lo anteriormente establecido es verdadero y correcto.  </w:t>
            </w:r>
          </w:p>
          <w:p w14:paraId="6CC1EBA3" w14:textId="77777777" w:rsidR="0054558B" w:rsidRPr="00405ED2" w:rsidRDefault="0054558B" w:rsidP="00C14195">
            <w:pPr>
              <w:tabs>
                <w:tab w:val="left" w:pos="990"/>
                <w:tab w:val="left" w:pos="4320"/>
                <w:tab w:val="left" w:pos="5040"/>
              </w:tabs>
              <w:ind w:right="76"/>
              <w:rPr>
                <w:rFonts w:ascii="Arial" w:hAnsi="Arial" w:cs="Arial"/>
                <w:sz w:val="20"/>
                <w:szCs w:val="20"/>
                <w:lang w:val="es-US"/>
              </w:rPr>
            </w:pPr>
          </w:p>
          <w:p w14:paraId="6CC1EBA4" w14:textId="61EFFF9C" w:rsidR="0054558B" w:rsidRPr="00405ED2" w:rsidRDefault="0054558B" w:rsidP="00783439">
            <w:pPr>
              <w:tabs>
                <w:tab w:val="left" w:pos="990"/>
                <w:tab w:val="left" w:pos="4320"/>
                <w:tab w:val="left" w:pos="6840"/>
                <w:tab w:val="left" w:pos="9000"/>
                <w:tab w:val="left" w:pos="10422"/>
              </w:tabs>
              <w:ind w:right="76"/>
              <w:rPr>
                <w:rFonts w:ascii="Arial" w:hAnsi="Arial" w:cs="Arial"/>
                <w:sz w:val="20"/>
                <w:szCs w:val="20"/>
                <w:lang w:val="es-US"/>
              </w:rPr>
            </w:pPr>
            <w:r>
              <w:rPr>
                <w:rFonts w:ascii="Arial" w:hAnsi="Arial" w:cs="Arial"/>
                <w:sz w:val="20"/>
                <w:szCs w:val="20"/>
                <w:lang w:val="es-US"/>
              </w:rPr>
              <w:t xml:space="preserve">FECHADO y firmado en </w:t>
            </w:r>
            <w:r w:rsidRPr="00783439">
              <w:rPr>
                <w:rFonts w:ascii="Arial" w:hAnsi="Arial" w:cs="Arial"/>
                <w:sz w:val="20"/>
                <w:szCs w:val="20"/>
                <w:u w:val="single"/>
                <w:lang w:val="es-US"/>
              </w:rPr>
              <w:fldChar w:fldCharType="begin">
                <w:ffData>
                  <w:name w:val="Text19"/>
                  <w:enabled/>
                  <w:calcOnExit w:val="0"/>
                  <w:textInput/>
                </w:ffData>
              </w:fldChar>
            </w:r>
            <w:bookmarkStart w:id="10" w:name="Text19"/>
            <w:r w:rsidRPr="00783439">
              <w:rPr>
                <w:rFonts w:ascii="Arial" w:hAnsi="Arial" w:cs="Arial"/>
                <w:sz w:val="20"/>
                <w:szCs w:val="20"/>
                <w:u w:val="single"/>
                <w:lang w:val="es-US"/>
              </w:rPr>
              <w:instrText xml:space="preserve"> FORMTEXT </w:instrText>
            </w:r>
            <w:r w:rsidRPr="00783439">
              <w:rPr>
                <w:rFonts w:ascii="Arial" w:hAnsi="Arial" w:cs="Arial"/>
                <w:sz w:val="20"/>
                <w:szCs w:val="20"/>
                <w:u w:val="single"/>
                <w:lang w:val="es-US"/>
              </w:rPr>
            </w:r>
            <w:r w:rsidRPr="00783439">
              <w:rPr>
                <w:rFonts w:ascii="Arial" w:hAnsi="Arial" w:cs="Arial"/>
                <w:sz w:val="20"/>
                <w:szCs w:val="20"/>
                <w:u w:val="single"/>
                <w:lang w:val="es-US"/>
              </w:rPr>
              <w:fldChar w:fldCharType="separate"/>
            </w:r>
            <w:r w:rsidRPr="00783439">
              <w:rPr>
                <w:rFonts w:ascii="Arial" w:hAnsi="Arial" w:cs="Arial"/>
                <w:b/>
                <w:bCs/>
                <w:noProof/>
                <w:sz w:val="20"/>
                <w:szCs w:val="20"/>
                <w:u w:val="single"/>
                <w:lang w:val="es-US"/>
              </w:rPr>
              <w:t>     </w:t>
            </w:r>
            <w:r w:rsidRPr="00783439">
              <w:rPr>
                <w:rFonts w:ascii="Arial" w:hAnsi="Arial" w:cs="Arial"/>
                <w:sz w:val="20"/>
                <w:szCs w:val="20"/>
                <w:u w:val="single"/>
                <w:lang w:val="es-US"/>
              </w:rPr>
              <w:fldChar w:fldCharType="end"/>
            </w:r>
            <w:bookmarkEnd w:id="10"/>
            <w:r w:rsidRPr="00783439">
              <w:rPr>
                <w:rFonts w:ascii="Arial" w:hAnsi="Arial" w:cs="Arial"/>
                <w:sz w:val="20"/>
                <w:szCs w:val="20"/>
                <w:u w:val="single"/>
                <w:lang w:val="es-US"/>
              </w:rPr>
              <w:tab/>
            </w:r>
            <w:r>
              <w:rPr>
                <w:rFonts w:ascii="Arial" w:hAnsi="Arial" w:cs="Arial"/>
                <w:sz w:val="20"/>
                <w:szCs w:val="20"/>
                <w:lang w:val="es-US"/>
              </w:rPr>
              <w:t xml:space="preserve">, Washington el día </w:t>
            </w:r>
            <w:r w:rsidRPr="00783439">
              <w:rPr>
                <w:rFonts w:ascii="Arial" w:hAnsi="Arial" w:cs="Arial"/>
                <w:sz w:val="20"/>
                <w:szCs w:val="20"/>
                <w:u w:val="single"/>
                <w:lang w:val="es-US"/>
              </w:rPr>
              <w:fldChar w:fldCharType="begin">
                <w:ffData>
                  <w:name w:val="Text20"/>
                  <w:enabled/>
                  <w:calcOnExit w:val="0"/>
                  <w:textInput/>
                </w:ffData>
              </w:fldChar>
            </w:r>
            <w:bookmarkStart w:id="11" w:name="Text20"/>
            <w:r w:rsidRPr="00783439">
              <w:rPr>
                <w:rFonts w:ascii="Arial" w:hAnsi="Arial" w:cs="Arial"/>
                <w:sz w:val="20"/>
                <w:szCs w:val="20"/>
                <w:u w:val="single"/>
                <w:lang w:val="es-US"/>
              </w:rPr>
              <w:instrText xml:space="preserve"> FORMTEXT </w:instrText>
            </w:r>
            <w:r w:rsidRPr="00783439">
              <w:rPr>
                <w:rFonts w:ascii="Arial" w:hAnsi="Arial" w:cs="Arial"/>
                <w:sz w:val="20"/>
                <w:szCs w:val="20"/>
                <w:u w:val="single"/>
                <w:lang w:val="es-US"/>
              </w:rPr>
            </w:r>
            <w:r w:rsidRPr="00783439">
              <w:rPr>
                <w:rFonts w:ascii="Arial" w:hAnsi="Arial" w:cs="Arial"/>
                <w:sz w:val="20"/>
                <w:szCs w:val="20"/>
                <w:u w:val="single"/>
                <w:lang w:val="es-US"/>
              </w:rPr>
              <w:fldChar w:fldCharType="separate"/>
            </w:r>
            <w:r w:rsidRPr="00783439">
              <w:rPr>
                <w:rFonts w:ascii="Arial" w:hAnsi="Arial" w:cs="Arial"/>
                <w:noProof/>
                <w:sz w:val="20"/>
                <w:szCs w:val="20"/>
                <w:u w:val="single"/>
                <w:lang w:val="es-US"/>
              </w:rPr>
              <w:t>     </w:t>
            </w:r>
            <w:r w:rsidRPr="00783439">
              <w:rPr>
                <w:rFonts w:ascii="Arial" w:hAnsi="Arial" w:cs="Arial"/>
                <w:sz w:val="20"/>
                <w:szCs w:val="20"/>
                <w:u w:val="single"/>
                <w:lang w:val="es-US"/>
              </w:rPr>
              <w:fldChar w:fldCharType="end"/>
            </w:r>
            <w:bookmarkEnd w:id="11"/>
            <w:r w:rsidRPr="00783439">
              <w:rPr>
                <w:rFonts w:ascii="Arial" w:hAnsi="Arial" w:cs="Arial"/>
                <w:sz w:val="20"/>
                <w:szCs w:val="20"/>
                <w:u w:val="single"/>
                <w:lang w:val="es-US"/>
              </w:rPr>
              <w:t xml:space="preserve"> </w:t>
            </w:r>
            <w:r w:rsidR="00783439" w:rsidRPr="00783439">
              <w:rPr>
                <w:rFonts w:ascii="Arial" w:hAnsi="Arial" w:cs="Arial"/>
                <w:sz w:val="20"/>
                <w:szCs w:val="20"/>
                <w:lang w:val="es-US"/>
              </w:rPr>
              <w:t xml:space="preserve"> </w:t>
            </w:r>
            <w:r>
              <w:rPr>
                <w:rFonts w:ascii="Arial" w:hAnsi="Arial" w:cs="Arial"/>
                <w:sz w:val="20"/>
                <w:szCs w:val="20"/>
                <w:lang w:val="es-US"/>
              </w:rPr>
              <w:t xml:space="preserve">de </w:t>
            </w:r>
            <w:r w:rsidRPr="00783439">
              <w:rPr>
                <w:rFonts w:ascii="Arial" w:hAnsi="Arial" w:cs="Arial"/>
                <w:sz w:val="20"/>
                <w:szCs w:val="20"/>
                <w:u w:val="single"/>
                <w:lang w:val="es-US"/>
              </w:rPr>
              <w:fldChar w:fldCharType="begin">
                <w:ffData>
                  <w:name w:val="Text21"/>
                  <w:enabled/>
                  <w:calcOnExit w:val="0"/>
                  <w:textInput/>
                </w:ffData>
              </w:fldChar>
            </w:r>
            <w:bookmarkStart w:id="12" w:name="Text21"/>
            <w:r w:rsidRPr="00783439">
              <w:rPr>
                <w:rFonts w:ascii="Arial" w:hAnsi="Arial" w:cs="Arial"/>
                <w:sz w:val="20"/>
                <w:szCs w:val="20"/>
                <w:u w:val="single"/>
                <w:lang w:val="es-US"/>
              </w:rPr>
              <w:instrText xml:space="preserve"> FORMTEXT </w:instrText>
            </w:r>
            <w:r w:rsidRPr="00783439">
              <w:rPr>
                <w:rFonts w:ascii="Arial" w:hAnsi="Arial" w:cs="Arial"/>
                <w:sz w:val="20"/>
                <w:szCs w:val="20"/>
                <w:u w:val="single"/>
                <w:lang w:val="es-US"/>
              </w:rPr>
            </w:r>
            <w:r w:rsidRPr="00783439">
              <w:rPr>
                <w:rFonts w:ascii="Arial" w:hAnsi="Arial" w:cs="Arial"/>
                <w:sz w:val="20"/>
                <w:szCs w:val="20"/>
                <w:u w:val="single"/>
                <w:lang w:val="es-US"/>
              </w:rPr>
              <w:fldChar w:fldCharType="separate"/>
            </w:r>
            <w:r w:rsidRPr="00783439">
              <w:rPr>
                <w:rFonts w:ascii="Arial" w:hAnsi="Arial" w:cs="Arial"/>
                <w:b/>
                <w:bCs/>
                <w:noProof/>
                <w:sz w:val="20"/>
                <w:szCs w:val="20"/>
                <w:u w:val="single"/>
                <w:lang w:val="es-US"/>
              </w:rPr>
              <w:t>     </w:t>
            </w:r>
            <w:r w:rsidRPr="00783439">
              <w:rPr>
                <w:rFonts w:ascii="Arial" w:hAnsi="Arial" w:cs="Arial"/>
                <w:sz w:val="20"/>
                <w:szCs w:val="20"/>
                <w:u w:val="single"/>
                <w:lang w:val="es-US"/>
              </w:rPr>
              <w:fldChar w:fldCharType="end"/>
            </w:r>
            <w:bookmarkEnd w:id="12"/>
            <w:r w:rsidRPr="00783439">
              <w:rPr>
                <w:rFonts w:ascii="Arial" w:hAnsi="Arial" w:cs="Arial"/>
                <w:sz w:val="20"/>
                <w:szCs w:val="20"/>
                <w:u w:val="single"/>
                <w:lang w:val="es-US"/>
              </w:rPr>
              <w:tab/>
            </w:r>
            <w:r w:rsidR="00783439">
              <w:rPr>
                <w:rFonts w:ascii="Arial" w:hAnsi="Arial" w:cs="Arial"/>
                <w:sz w:val="20"/>
                <w:szCs w:val="20"/>
                <w:lang w:val="es-US"/>
              </w:rPr>
              <w:t xml:space="preserve"> </w:t>
            </w:r>
            <w:r>
              <w:rPr>
                <w:rFonts w:ascii="Arial" w:hAnsi="Arial" w:cs="Arial"/>
                <w:sz w:val="20"/>
                <w:szCs w:val="20"/>
                <w:lang w:val="es-US"/>
              </w:rPr>
              <w:t xml:space="preserve">de </w:t>
            </w:r>
            <w:r w:rsidRPr="00783439">
              <w:rPr>
                <w:rFonts w:ascii="Arial" w:hAnsi="Arial" w:cs="Arial"/>
                <w:sz w:val="20"/>
                <w:szCs w:val="20"/>
                <w:u w:val="single"/>
                <w:lang w:val="es-US"/>
              </w:rPr>
              <w:fldChar w:fldCharType="begin">
                <w:ffData>
                  <w:name w:val="Text22"/>
                  <w:enabled/>
                  <w:calcOnExit w:val="0"/>
                  <w:textInput/>
                </w:ffData>
              </w:fldChar>
            </w:r>
            <w:bookmarkStart w:id="13" w:name="Text22"/>
            <w:r w:rsidRPr="00783439">
              <w:rPr>
                <w:rFonts w:ascii="Arial" w:hAnsi="Arial" w:cs="Arial"/>
                <w:sz w:val="20"/>
                <w:szCs w:val="20"/>
                <w:u w:val="single"/>
                <w:lang w:val="es-US"/>
              </w:rPr>
              <w:instrText xml:space="preserve"> FORMTEXT </w:instrText>
            </w:r>
            <w:r w:rsidRPr="00783439">
              <w:rPr>
                <w:rFonts w:ascii="Arial" w:hAnsi="Arial" w:cs="Arial"/>
                <w:sz w:val="20"/>
                <w:szCs w:val="20"/>
                <w:u w:val="single"/>
                <w:lang w:val="es-US"/>
              </w:rPr>
            </w:r>
            <w:r w:rsidRPr="00783439">
              <w:rPr>
                <w:rFonts w:ascii="Arial" w:hAnsi="Arial" w:cs="Arial"/>
                <w:sz w:val="20"/>
                <w:szCs w:val="20"/>
                <w:u w:val="single"/>
                <w:lang w:val="es-US"/>
              </w:rPr>
              <w:fldChar w:fldCharType="separate"/>
            </w:r>
            <w:r w:rsidRPr="00783439">
              <w:rPr>
                <w:rFonts w:ascii="Arial" w:hAnsi="Arial" w:cs="Arial"/>
                <w:noProof/>
                <w:sz w:val="20"/>
                <w:szCs w:val="20"/>
                <w:u w:val="single"/>
                <w:lang w:val="es-US"/>
              </w:rPr>
              <w:t>     </w:t>
            </w:r>
            <w:r w:rsidRPr="00783439">
              <w:rPr>
                <w:rFonts w:ascii="Arial" w:hAnsi="Arial" w:cs="Arial"/>
                <w:sz w:val="20"/>
                <w:szCs w:val="20"/>
                <w:u w:val="single"/>
                <w:lang w:val="es-US"/>
              </w:rPr>
              <w:fldChar w:fldCharType="end"/>
            </w:r>
            <w:bookmarkEnd w:id="13"/>
            <w:r w:rsidR="00783439" w:rsidRPr="00783439">
              <w:rPr>
                <w:rFonts w:ascii="Arial" w:hAnsi="Arial" w:cs="Arial"/>
                <w:sz w:val="20"/>
                <w:szCs w:val="20"/>
                <w:u w:val="single"/>
                <w:lang w:val="es-US"/>
              </w:rPr>
              <w:tab/>
            </w:r>
          </w:p>
          <w:p w14:paraId="6CC1EBA5" w14:textId="3AF03FAC" w:rsidR="0054558B" w:rsidRPr="00350E3D" w:rsidRDefault="00BD478E" w:rsidP="00783439">
            <w:pPr>
              <w:tabs>
                <w:tab w:val="left" w:pos="2591"/>
                <w:tab w:val="left" w:pos="6281"/>
                <w:tab w:val="left" w:pos="7740"/>
                <w:tab w:val="left" w:pos="9522"/>
              </w:tabs>
              <w:ind w:right="76"/>
              <w:rPr>
                <w:rFonts w:ascii="Arial" w:hAnsi="Arial" w:cs="Arial"/>
                <w:sz w:val="20"/>
                <w:szCs w:val="20"/>
              </w:rPr>
            </w:pPr>
            <w:r>
              <w:rPr>
                <w:rFonts w:ascii="Arial" w:hAnsi="Arial" w:cs="Arial"/>
                <w:sz w:val="20"/>
                <w:szCs w:val="20"/>
                <w:lang w:val="es-US"/>
              </w:rPr>
              <w:t xml:space="preserve">     </w:t>
            </w:r>
            <w:r>
              <w:rPr>
                <w:rFonts w:ascii="Arial" w:hAnsi="Arial" w:cs="Arial"/>
                <w:sz w:val="20"/>
                <w:szCs w:val="20"/>
                <w:lang w:val="es-US"/>
              </w:rPr>
              <w:tab/>
              <w:t>(Ciudad)</w:t>
            </w:r>
            <w:r>
              <w:rPr>
                <w:rFonts w:ascii="Arial" w:hAnsi="Arial" w:cs="Arial"/>
                <w:sz w:val="20"/>
                <w:szCs w:val="20"/>
                <w:lang w:val="es-US"/>
              </w:rPr>
              <w:tab/>
              <w:t>(Día)</w:t>
            </w:r>
            <w:r>
              <w:rPr>
                <w:rFonts w:ascii="Arial" w:hAnsi="Arial" w:cs="Arial"/>
                <w:sz w:val="20"/>
                <w:szCs w:val="20"/>
                <w:lang w:val="es-US"/>
              </w:rPr>
              <w:tab/>
              <w:t>(Mes)</w:t>
            </w:r>
            <w:r>
              <w:rPr>
                <w:rFonts w:ascii="Arial" w:hAnsi="Arial" w:cs="Arial"/>
                <w:sz w:val="20"/>
                <w:szCs w:val="20"/>
                <w:lang w:val="es-US"/>
              </w:rPr>
              <w:tab/>
              <w:t>(Año)</w:t>
            </w:r>
            <w:r>
              <w:rPr>
                <w:rFonts w:ascii="Arial" w:hAnsi="Arial" w:cs="Arial"/>
                <w:sz w:val="20"/>
                <w:szCs w:val="20"/>
                <w:lang w:val="es-US"/>
              </w:rPr>
              <w:tab/>
            </w:r>
            <w:r>
              <w:rPr>
                <w:rFonts w:ascii="Arial" w:hAnsi="Arial" w:cs="Arial"/>
                <w:sz w:val="20"/>
                <w:szCs w:val="20"/>
                <w:lang w:val="es-US"/>
              </w:rPr>
              <w:tab/>
            </w:r>
            <w:r>
              <w:rPr>
                <w:rFonts w:ascii="Arial" w:hAnsi="Arial" w:cs="Arial"/>
                <w:sz w:val="20"/>
                <w:szCs w:val="20"/>
                <w:lang w:val="es-US"/>
              </w:rPr>
              <w:tab/>
            </w:r>
          </w:p>
        </w:tc>
      </w:tr>
      <w:tr w:rsidR="0054558B" w:rsidRPr="00405ED2" w14:paraId="6CC1EBAF" w14:textId="77777777" w:rsidTr="00D42A6B">
        <w:tc>
          <w:tcPr>
            <w:tcW w:w="5148" w:type="dxa"/>
            <w:gridSpan w:val="2"/>
          </w:tcPr>
          <w:p w14:paraId="6CC1EBA7" w14:textId="1625BC2D" w:rsidR="00DB3144" w:rsidRPr="00766E37" w:rsidRDefault="00766E37" w:rsidP="00DB3144">
            <w:pPr>
              <w:tabs>
                <w:tab w:val="left" w:pos="4320"/>
                <w:tab w:val="left" w:pos="5040"/>
              </w:tabs>
              <w:rPr>
                <w:rFonts w:ascii="Arial" w:hAnsi="Arial" w:cs="Arial"/>
                <w:sz w:val="20"/>
                <w:szCs w:val="20"/>
                <w:u w:val="single"/>
              </w:rPr>
            </w:pPr>
            <w:r w:rsidRPr="00766E37">
              <w:rPr>
                <w:rFonts w:ascii="Arial" w:hAnsi="Arial" w:cs="Arial"/>
                <w:sz w:val="20"/>
                <w:szCs w:val="20"/>
                <w:u w:val="single"/>
              </w:rPr>
              <w:tab/>
            </w:r>
          </w:p>
          <w:p w14:paraId="6CC1EBA8" w14:textId="2DC76B33" w:rsidR="00DB3144" w:rsidRPr="00350E3D" w:rsidRDefault="00DB3144" w:rsidP="00DB3144">
            <w:pPr>
              <w:tabs>
                <w:tab w:val="left" w:pos="4320"/>
                <w:tab w:val="left" w:pos="5040"/>
              </w:tabs>
              <w:rPr>
                <w:rFonts w:ascii="Arial" w:hAnsi="Arial" w:cs="Arial"/>
                <w:sz w:val="20"/>
                <w:szCs w:val="20"/>
              </w:rPr>
            </w:pPr>
            <w:r>
              <w:rPr>
                <w:rFonts w:ascii="Arial" w:hAnsi="Arial" w:cs="Arial"/>
                <w:sz w:val="20"/>
                <w:szCs w:val="20"/>
                <w:lang w:val="es-US"/>
              </w:rPr>
              <w:t>Firma</w:t>
            </w:r>
          </w:p>
          <w:p w14:paraId="6CC1EBA9" w14:textId="40B0D98C" w:rsidR="00DB3144" w:rsidRPr="00766E37" w:rsidRDefault="00DA132D" w:rsidP="00DB3144">
            <w:pPr>
              <w:tabs>
                <w:tab w:val="left" w:pos="4320"/>
                <w:tab w:val="left" w:pos="5040"/>
              </w:tabs>
              <w:rPr>
                <w:rFonts w:ascii="Arial" w:hAnsi="Arial" w:cs="Arial"/>
                <w:sz w:val="20"/>
                <w:szCs w:val="20"/>
                <w:u w:val="single"/>
              </w:rPr>
            </w:pPr>
            <w:r w:rsidRPr="00766E37">
              <w:rPr>
                <w:rFonts w:ascii="Arial" w:hAnsi="Arial" w:cs="Arial"/>
                <w:sz w:val="20"/>
                <w:szCs w:val="20"/>
                <w:u w:val="single"/>
                <w:lang w:val="es-US"/>
              </w:rPr>
              <w:fldChar w:fldCharType="begin">
                <w:ffData>
                  <w:name w:val="Text23"/>
                  <w:enabled/>
                  <w:calcOnExit w:val="0"/>
                  <w:textInput/>
                </w:ffData>
              </w:fldChar>
            </w:r>
            <w:bookmarkStart w:id="14" w:name="Text23"/>
            <w:r w:rsidRPr="00766E37">
              <w:rPr>
                <w:rFonts w:ascii="Arial" w:hAnsi="Arial" w:cs="Arial"/>
                <w:sz w:val="20"/>
                <w:szCs w:val="20"/>
                <w:u w:val="single"/>
                <w:lang w:val="es-US"/>
              </w:rPr>
              <w:instrText xml:space="preserve"> FORMTEXT </w:instrText>
            </w:r>
            <w:r w:rsidRPr="00766E37">
              <w:rPr>
                <w:rFonts w:ascii="Arial" w:hAnsi="Arial" w:cs="Arial"/>
                <w:sz w:val="20"/>
                <w:szCs w:val="20"/>
                <w:u w:val="single"/>
                <w:lang w:val="es-US"/>
              </w:rPr>
            </w:r>
            <w:r w:rsidRPr="00766E37">
              <w:rPr>
                <w:rFonts w:ascii="Arial" w:hAnsi="Arial" w:cs="Arial"/>
                <w:sz w:val="20"/>
                <w:szCs w:val="20"/>
                <w:u w:val="single"/>
                <w:lang w:val="es-US"/>
              </w:rPr>
              <w:fldChar w:fldCharType="separate"/>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sz w:val="20"/>
                <w:szCs w:val="20"/>
                <w:u w:val="single"/>
                <w:lang w:val="es-US"/>
              </w:rPr>
              <w:fldChar w:fldCharType="end"/>
            </w:r>
            <w:bookmarkEnd w:id="14"/>
            <w:r w:rsidR="00766E37" w:rsidRPr="00766E37">
              <w:rPr>
                <w:rFonts w:ascii="Arial" w:hAnsi="Arial" w:cs="Arial"/>
                <w:sz w:val="20"/>
                <w:szCs w:val="20"/>
                <w:u w:val="single"/>
                <w:lang w:val="es-US"/>
              </w:rPr>
              <w:tab/>
            </w:r>
          </w:p>
          <w:p w14:paraId="6CC1EBAA" w14:textId="56684277" w:rsidR="0054558B" w:rsidRPr="00405ED2" w:rsidRDefault="00DB3144" w:rsidP="00C63314">
            <w:pPr>
              <w:tabs>
                <w:tab w:val="left" w:pos="4320"/>
                <w:tab w:val="left" w:pos="5040"/>
              </w:tabs>
              <w:rPr>
                <w:rFonts w:ascii="Arial" w:hAnsi="Arial" w:cs="Arial"/>
                <w:sz w:val="20"/>
                <w:szCs w:val="20"/>
                <w:lang w:val="es-US"/>
              </w:rPr>
            </w:pPr>
            <w:r>
              <w:rPr>
                <w:rFonts w:ascii="Arial" w:hAnsi="Arial" w:cs="Arial"/>
                <w:sz w:val="20"/>
                <w:szCs w:val="20"/>
                <w:lang w:val="es-US"/>
              </w:rPr>
              <w:t>Nombre completo en letra de molde</w:t>
            </w:r>
          </w:p>
        </w:tc>
        <w:tc>
          <w:tcPr>
            <w:tcW w:w="5557" w:type="dxa"/>
          </w:tcPr>
          <w:p w14:paraId="0D56737E" w14:textId="77777777" w:rsidR="00766E37" w:rsidRPr="00766E37" w:rsidRDefault="00766E37" w:rsidP="00766E37">
            <w:pPr>
              <w:tabs>
                <w:tab w:val="left" w:pos="4320"/>
                <w:tab w:val="left" w:pos="5040"/>
              </w:tabs>
              <w:rPr>
                <w:rFonts w:ascii="Arial" w:hAnsi="Arial" w:cs="Arial"/>
                <w:sz w:val="20"/>
                <w:szCs w:val="20"/>
                <w:u w:val="single"/>
              </w:rPr>
            </w:pPr>
            <w:r w:rsidRPr="00766E37">
              <w:rPr>
                <w:rFonts w:ascii="Arial" w:hAnsi="Arial" w:cs="Arial"/>
                <w:sz w:val="20"/>
                <w:szCs w:val="20"/>
                <w:u w:val="single"/>
                <w:lang w:val="es-US"/>
              </w:rPr>
              <w:fldChar w:fldCharType="begin">
                <w:ffData>
                  <w:name w:val="Text23"/>
                  <w:enabled/>
                  <w:calcOnExit w:val="0"/>
                  <w:textInput/>
                </w:ffData>
              </w:fldChar>
            </w:r>
            <w:r w:rsidRPr="00766E37">
              <w:rPr>
                <w:rFonts w:ascii="Arial" w:hAnsi="Arial" w:cs="Arial"/>
                <w:sz w:val="20"/>
                <w:szCs w:val="20"/>
                <w:u w:val="single"/>
                <w:lang w:val="es-US"/>
              </w:rPr>
              <w:instrText xml:space="preserve"> FORMTEXT </w:instrText>
            </w:r>
            <w:r w:rsidRPr="00766E37">
              <w:rPr>
                <w:rFonts w:ascii="Arial" w:hAnsi="Arial" w:cs="Arial"/>
                <w:sz w:val="20"/>
                <w:szCs w:val="20"/>
                <w:u w:val="single"/>
                <w:lang w:val="es-US"/>
              </w:rPr>
            </w:r>
            <w:r w:rsidRPr="00766E37">
              <w:rPr>
                <w:rFonts w:ascii="Arial" w:hAnsi="Arial" w:cs="Arial"/>
                <w:sz w:val="20"/>
                <w:szCs w:val="20"/>
                <w:u w:val="single"/>
                <w:lang w:val="es-US"/>
              </w:rPr>
              <w:fldChar w:fldCharType="separate"/>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sz w:val="20"/>
                <w:szCs w:val="20"/>
                <w:u w:val="single"/>
                <w:lang w:val="es-US"/>
              </w:rPr>
              <w:fldChar w:fldCharType="end"/>
            </w:r>
            <w:r w:rsidRPr="00766E37">
              <w:rPr>
                <w:rFonts w:ascii="Arial" w:hAnsi="Arial" w:cs="Arial"/>
                <w:sz w:val="20"/>
                <w:szCs w:val="20"/>
                <w:u w:val="single"/>
                <w:lang w:val="es-US"/>
              </w:rPr>
              <w:tab/>
            </w:r>
          </w:p>
          <w:p w14:paraId="6CC1EBAC" w14:textId="78CABF3F" w:rsidR="0054558B" w:rsidRPr="00350E3D" w:rsidRDefault="0054558B" w:rsidP="00027F6C">
            <w:pPr>
              <w:tabs>
                <w:tab w:val="left" w:pos="4320"/>
                <w:tab w:val="left" w:pos="5040"/>
              </w:tabs>
              <w:rPr>
                <w:rFonts w:ascii="Arial" w:hAnsi="Arial" w:cs="Arial"/>
                <w:sz w:val="20"/>
                <w:szCs w:val="20"/>
              </w:rPr>
            </w:pPr>
            <w:r>
              <w:rPr>
                <w:rFonts w:ascii="Arial" w:hAnsi="Arial" w:cs="Arial"/>
                <w:sz w:val="20"/>
                <w:szCs w:val="20"/>
                <w:lang w:val="es-US"/>
              </w:rPr>
              <w:t>Dirección</w:t>
            </w:r>
          </w:p>
          <w:p w14:paraId="4B22B3BF" w14:textId="77777777" w:rsidR="00766E37" w:rsidRPr="00766E37" w:rsidRDefault="00766E37" w:rsidP="00766E37">
            <w:pPr>
              <w:tabs>
                <w:tab w:val="left" w:pos="4320"/>
                <w:tab w:val="left" w:pos="5040"/>
              </w:tabs>
              <w:rPr>
                <w:rFonts w:ascii="Arial" w:hAnsi="Arial" w:cs="Arial"/>
                <w:sz w:val="20"/>
                <w:szCs w:val="20"/>
                <w:u w:val="single"/>
              </w:rPr>
            </w:pPr>
            <w:r w:rsidRPr="00766E37">
              <w:rPr>
                <w:rFonts w:ascii="Arial" w:hAnsi="Arial" w:cs="Arial"/>
                <w:sz w:val="20"/>
                <w:szCs w:val="20"/>
                <w:u w:val="single"/>
                <w:lang w:val="es-US"/>
              </w:rPr>
              <w:fldChar w:fldCharType="begin">
                <w:ffData>
                  <w:name w:val="Text23"/>
                  <w:enabled/>
                  <w:calcOnExit w:val="0"/>
                  <w:textInput/>
                </w:ffData>
              </w:fldChar>
            </w:r>
            <w:r w:rsidRPr="00766E37">
              <w:rPr>
                <w:rFonts w:ascii="Arial" w:hAnsi="Arial" w:cs="Arial"/>
                <w:sz w:val="20"/>
                <w:szCs w:val="20"/>
                <w:u w:val="single"/>
                <w:lang w:val="es-US"/>
              </w:rPr>
              <w:instrText xml:space="preserve"> FORMTEXT </w:instrText>
            </w:r>
            <w:r w:rsidRPr="00766E37">
              <w:rPr>
                <w:rFonts w:ascii="Arial" w:hAnsi="Arial" w:cs="Arial"/>
                <w:sz w:val="20"/>
                <w:szCs w:val="20"/>
                <w:u w:val="single"/>
                <w:lang w:val="es-US"/>
              </w:rPr>
            </w:r>
            <w:r w:rsidRPr="00766E37">
              <w:rPr>
                <w:rFonts w:ascii="Arial" w:hAnsi="Arial" w:cs="Arial"/>
                <w:sz w:val="20"/>
                <w:szCs w:val="20"/>
                <w:u w:val="single"/>
                <w:lang w:val="es-US"/>
              </w:rPr>
              <w:fldChar w:fldCharType="separate"/>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noProof/>
                <w:sz w:val="20"/>
                <w:szCs w:val="20"/>
                <w:u w:val="single"/>
                <w:lang w:val="es-US"/>
              </w:rPr>
              <w:t> </w:t>
            </w:r>
            <w:r w:rsidRPr="00766E37">
              <w:rPr>
                <w:rFonts w:ascii="Arial" w:hAnsi="Arial" w:cs="Arial"/>
                <w:sz w:val="20"/>
                <w:szCs w:val="20"/>
                <w:u w:val="single"/>
                <w:lang w:val="es-US"/>
              </w:rPr>
              <w:fldChar w:fldCharType="end"/>
            </w:r>
            <w:r w:rsidRPr="00766E37">
              <w:rPr>
                <w:rFonts w:ascii="Arial" w:hAnsi="Arial" w:cs="Arial"/>
                <w:sz w:val="20"/>
                <w:szCs w:val="20"/>
                <w:u w:val="single"/>
                <w:lang w:val="es-US"/>
              </w:rPr>
              <w:tab/>
            </w:r>
          </w:p>
          <w:p w14:paraId="6CC1EBAE" w14:textId="1517C2EF" w:rsidR="0054558B" w:rsidRPr="00405ED2" w:rsidRDefault="0054558B" w:rsidP="00C63314">
            <w:pPr>
              <w:tabs>
                <w:tab w:val="left" w:pos="4320"/>
                <w:tab w:val="left" w:pos="5040"/>
              </w:tabs>
              <w:rPr>
                <w:rFonts w:ascii="Arial" w:hAnsi="Arial" w:cs="Arial"/>
                <w:sz w:val="20"/>
                <w:szCs w:val="20"/>
                <w:lang w:val="es-US"/>
              </w:rPr>
            </w:pPr>
            <w:r>
              <w:rPr>
                <w:rFonts w:ascii="Arial" w:hAnsi="Arial" w:cs="Arial"/>
                <w:sz w:val="20"/>
                <w:szCs w:val="20"/>
                <w:lang w:val="es-US"/>
              </w:rPr>
              <w:t>Teléfono y dirección de correo electrónico</w:t>
            </w:r>
          </w:p>
        </w:tc>
      </w:tr>
      <w:tr w:rsidR="00C63314" w:rsidRPr="00405ED2" w14:paraId="6CC1EBB1" w14:textId="77777777" w:rsidTr="00C63314">
        <w:tc>
          <w:tcPr>
            <w:tcW w:w="10705" w:type="dxa"/>
            <w:gridSpan w:val="3"/>
            <w:vAlign w:val="center"/>
          </w:tcPr>
          <w:p w14:paraId="2F2E8D04" w14:textId="77777777" w:rsidR="00BD478E" w:rsidRPr="00405ED2" w:rsidRDefault="00BD478E" w:rsidP="00C63314">
            <w:pPr>
              <w:tabs>
                <w:tab w:val="left" w:pos="4320"/>
                <w:tab w:val="left" w:pos="5040"/>
              </w:tabs>
              <w:spacing w:before="120"/>
              <w:jc w:val="center"/>
              <w:rPr>
                <w:rFonts w:ascii="Arial" w:hAnsi="Arial" w:cs="Arial"/>
                <w:i/>
                <w:sz w:val="20"/>
                <w:szCs w:val="20"/>
                <w:lang w:val="es-US"/>
              </w:rPr>
            </w:pPr>
          </w:p>
          <w:p w14:paraId="0B144686" w14:textId="77777777" w:rsidR="00BD478E" w:rsidRPr="00405ED2" w:rsidRDefault="00BD478E" w:rsidP="00C63314">
            <w:pPr>
              <w:tabs>
                <w:tab w:val="left" w:pos="4320"/>
                <w:tab w:val="left" w:pos="5040"/>
              </w:tabs>
              <w:spacing w:before="120"/>
              <w:jc w:val="center"/>
              <w:rPr>
                <w:rFonts w:ascii="Arial" w:hAnsi="Arial" w:cs="Arial"/>
                <w:i/>
                <w:sz w:val="20"/>
                <w:szCs w:val="20"/>
                <w:lang w:val="es-US"/>
              </w:rPr>
            </w:pPr>
          </w:p>
          <w:p w14:paraId="6CC1EBB0" w14:textId="27E4AED7" w:rsidR="00C63314" w:rsidRPr="00405ED2" w:rsidRDefault="00C63314" w:rsidP="00C63314">
            <w:pPr>
              <w:tabs>
                <w:tab w:val="left" w:pos="4320"/>
                <w:tab w:val="left" w:pos="5040"/>
              </w:tabs>
              <w:spacing w:before="120"/>
              <w:jc w:val="center"/>
              <w:rPr>
                <w:rFonts w:ascii="Arial" w:hAnsi="Arial" w:cs="Arial"/>
                <w:i/>
                <w:sz w:val="20"/>
                <w:szCs w:val="20"/>
                <w:lang w:val="es-US"/>
              </w:rPr>
            </w:pPr>
            <w:r>
              <w:rPr>
                <w:rFonts w:ascii="Arial" w:hAnsi="Arial" w:cs="Arial"/>
                <w:i/>
                <w:iCs/>
                <w:sz w:val="20"/>
                <w:szCs w:val="20"/>
                <w:lang w:val="es-US"/>
              </w:rPr>
              <w:t>Después de que el DCYF reciba este formulario y lo cargue en WA Compass, el formulario será triturado.</w:t>
            </w:r>
          </w:p>
        </w:tc>
      </w:tr>
    </w:tbl>
    <w:p w14:paraId="56DEF812" w14:textId="77777777" w:rsidR="00BD478E" w:rsidRPr="00405ED2" w:rsidRDefault="00BD478E" w:rsidP="007F4587">
      <w:pPr>
        <w:pStyle w:val="Footer"/>
        <w:rPr>
          <w:rFonts w:ascii="Arial" w:hAnsi="Arial" w:cs="Arial"/>
          <w:b/>
          <w:sz w:val="20"/>
          <w:szCs w:val="20"/>
          <w:lang w:val="es-US"/>
        </w:rPr>
      </w:pPr>
    </w:p>
    <w:p w14:paraId="1C6F23D9" w14:textId="77777777" w:rsidR="00BD478E" w:rsidRPr="00405ED2" w:rsidRDefault="00BD478E">
      <w:pPr>
        <w:spacing w:after="160" w:line="259" w:lineRule="auto"/>
        <w:rPr>
          <w:rFonts w:ascii="Arial" w:hAnsi="Arial" w:cs="Arial"/>
          <w:b/>
          <w:sz w:val="20"/>
          <w:szCs w:val="20"/>
          <w:lang w:val="es-US"/>
        </w:rPr>
      </w:pPr>
      <w:r>
        <w:rPr>
          <w:rFonts w:ascii="Arial" w:hAnsi="Arial" w:cs="Arial"/>
          <w:b/>
          <w:bCs/>
          <w:sz w:val="20"/>
          <w:szCs w:val="20"/>
          <w:lang w:val="es-US"/>
        </w:rPr>
        <w:br w:type="page"/>
      </w:r>
    </w:p>
    <w:p w14:paraId="6CC1EBB2" w14:textId="42DFBD54" w:rsidR="007F4587" w:rsidRPr="008B01FB" w:rsidRDefault="00604F2B" w:rsidP="008B01FB">
      <w:pPr>
        <w:pStyle w:val="Footer"/>
        <w:spacing w:line="228" w:lineRule="auto"/>
        <w:rPr>
          <w:rFonts w:ascii="Arial" w:hAnsi="Arial" w:cs="Arial"/>
          <w:b/>
          <w:sz w:val="19"/>
          <w:szCs w:val="19"/>
          <w:lang w:val="es-US"/>
        </w:rPr>
      </w:pPr>
      <w:r w:rsidRPr="008B01FB">
        <w:rPr>
          <w:rFonts w:ascii="Arial" w:hAnsi="Arial" w:cs="Arial"/>
          <w:b/>
          <w:bCs/>
          <w:sz w:val="19"/>
          <w:szCs w:val="19"/>
          <w:lang w:val="es-US"/>
        </w:rPr>
        <w:lastRenderedPageBreak/>
        <w:t>Estas son algunas normas que es importante recordar:</w:t>
      </w:r>
    </w:p>
    <w:p w14:paraId="6CC1EBB3" w14:textId="77777777" w:rsidR="007F4587" w:rsidRPr="008B01FB" w:rsidRDefault="007F4587" w:rsidP="008B01FB">
      <w:pPr>
        <w:pStyle w:val="Footer"/>
        <w:spacing w:line="228" w:lineRule="auto"/>
        <w:rPr>
          <w:rFonts w:ascii="Arial" w:hAnsi="Arial" w:cs="Arial"/>
          <w:sz w:val="6"/>
          <w:szCs w:val="6"/>
          <w:lang w:val="es-US"/>
        </w:rPr>
      </w:pPr>
    </w:p>
    <w:p w14:paraId="6CC1EBB4" w14:textId="0E0D5DDE" w:rsidR="001400A1" w:rsidRPr="008B01FB" w:rsidRDefault="00325378" w:rsidP="008B01FB">
      <w:pPr>
        <w:pStyle w:val="Footer"/>
        <w:numPr>
          <w:ilvl w:val="0"/>
          <w:numId w:val="5"/>
        </w:numPr>
        <w:spacing w:line="228" w:lineRule="auto"/>
        <w:ind w:left="360"/>
        <w:rPr>
          <w:rFonts w:ascii="Arial" w:hAnsi="Arial" w:cs="Arial"/>
          <w:sz w:val="19"/>
          <w:szCs w:val="19"/>
        </w:rPr>
      </w:pPr>
      <w:r w:rsidRPr="008B01FB">
        <w:rPr>
          <w:rFonts w:ascii="Arial" w:hAnsi="Arial" w:cs="Arial"/>
          <w:sz w:val="19"/>
          <w:szCs w:val="19"/>
          <w:lang w:val="es-US"/>
        </w:rPr>
        <w:t>Los proveedores basados en la naturaleza al aire libre deben permitir a los padres y tutores el acceso a sus niños durante el horario de atención normal, salvo cuando lo prohíba una orden judicial.  WAC 110-302-0085(4)(f).</w:t>
      </w:r>
    </w:p>
    <w:p w14:paraId="6CC1EBB5" w14:textId="77777777" w:rsidR="001400A1" w:rsidRPr="008B01FB" w:rsidRDefault="001400A1" w:rsidP="008B01FB">
      <w:pPr>
        <w:pStyle w:val="Footer"/>
        <w:spacing w:line="228" w:lineRule="auto"/>
        <w:ind w:left="360"/>
        <w:rPr>
          <w:rFonts w:ascii="Arial" w:hAnsi="Arial" w:cs="Arial"/>
          <w:sz w:val="6"/>
          <w:szCs w:val="6"/>
        </w:rPr>
      </w:pPr>
    </w:p>
    <w:p w14:paraId="6CC1EBB7" w14:textId="0294DDF0" w:rsidR="001400A1" w:rsidRPr="008B01FB" w:rsidRDefault="003418C0" w:rsidP="008B01FB">
      <w:pPr>
        <w:pStyle w:val="Footer"/>
        <w:numPr>
          <w:ilvl w:val="0"/>
          <w:numId w:val="5"/>
        </w:numPr>
        <w:spacing w:line="228" w:lineRule="auto"/>
        <w:ind w:left="360"/>
        <w:rPr>
          <w:rFonts w:ascii="Arial" w:hAnsi="Arial" w:cs="Arial"/>
          <w:sz w:val="19"/>
          <w:szCs w:val="19"/>
        </w:rPr>
      </w:pPr>
      <w:r w:rsidRPr="008B01FB">
        <w:rPr>
          <w:rFonts w:ascii="Arial" w:hAnsi="Arial" w:cs="Arial"/>
          <w:sz w:val="19"/>
          <w:szCs w:val="19"/>
          <w:lang w:val="es-US"/>
        </w:rPr>
        <w:t>Los proveedores basados en la naturaleza al aire libre deben comunicar verbalmente los cambios en los arreglos para dejar y recoger a los niños cuando sea necesario.  WAC 110-302-0085(4)(g)(i).</w:t>
      </w:r>
    </w:p>
    <w:p w14:paraId="6CC1EBB8" w14:textId="77777777" w:rsidR="001400A1" w:rsidRPr="008B01FB" w:rsidRDefault="001400A1" w:rsidP="008B01FB">
      <w:pPr>
        <w:pStyle w:val="ListParagraph"/>
        <w:spacing w:line="228" w:lineRule="auto"/>
        <w:rPr>
          <w:rFonts w:ascii="Arial" w:hAnsi="Arial" w:cs="Arial"/>
          <w:sz w:val="6"/>
          <w:szCs w:val="6"/>
        </w:rPr>
      </w:pPr>
    </w:p>
    <w:p w14:paraId="6CC1EBB9" w14:textId="1EE920D5" w:rsidR="001400A1" w:rsidRPr="008B01FB" w:rsidRDefault="001400A1" w:rsidP="008B01FB">
      <w:pPr>
        <w:pStyle w:val="ListParagraph"/>
        <w:numPr>
          <w:ilvl w:val="0"/>
          <w:numId w:val="5"/>
        </w:numPr>
        <w:spacing w:line="228" w:lineRule="auto"/>
        <w:ind w:left="360"/>
        <w:rPr>
          <w:rFonts w:ascii="Arial" w:hAnsi="Arial" w:cs="Arial"/>
          <w:sz w:val="19"/>
          <w:szCs w:val="19"/>
          <w:lang w:val="es-US"/>
        </w:rPr>
      </w:pPr>
      <w:r w:rsidRPr="008B01FB">
        <w:rPr>
          <w:rFonts w:ascii="Arial" w:hAnsi="Arial" w:cs="Arial"/>
          <w:sz w:val="19"/>
          <w:szCs w:val="19"/>
          <w:lang w:val="es-US"/>
        </w:rPr>
        <w:t>Si un niño sufre una reacción alérgica, el proveedor basado en la naturaleza al aire libre inmediatamente debe:</w:t>
      </w:r>
    </w:p>
    <w:p w14:paraId="6CC1EBBA" w14:textId="77777777" w:rsidR="001400A1" w:rsidRPr="008B01FB" w:rsidRDefault="001400A1" w:rsidP="008B01FB">
      <w:pPr>
        <w:spacing w:line="228" w:lineRule="auto"/>
        <w:ind w:left="900" w:hanging="360"/>
        <w:rPr>
          <w:rFonts w:ascii="Arial" w:hAnsi="Arial" w:cs="Arial"/>
          <w:sz w:val="19"/>
          <w:szCs w:val="19"/>
          <w:lang w:val="es-US"/>
        </w:rPr>
      </w:pPr>
      <w:r w:rsidRPr="008B01FB">
        <w:rPr>
          <w:rFonts w:ascii="Arial" w:hAnsi="Arial" w:cs="Arial"/>
          <w:sz w:val="19"/>
          <w:szCs w:val="19"/>
          <w:lang w:val="es-US"/>
        </w:rPr>
        <w:t>(a) Administrar medicamentos siguiendo las instrucciones del plan de atención individual de ese niño;</w:t>
      </w:r>
    </w:p>
    <w:p w14:paraId="6CC1EBBB" w14:textId="77777777" w:rsidR="001400A1" w:rsidRPr="008B01FB" w:rsidRDefault="001400A1" w:rsidP="008B01FB">
      <w:pPr>
        <w:spacing w:line="228" w:lineRule="auto"/>
        <w:ind w:left="900" w:hanging="360"/>
        <w:rPr>
          <w:rFonts w:ascii="Arial" w:hAnsi="Arial" w:cs="Arial"/>
          <w:sz w:val="19"/>
          <w:szCs w:val="19"/>
          <w:lang w:val="es-US"/>
        </w:rPr>
      </w:pPr>
      <w:r w:rsidRPr="008B01FB">
        <w:rPr>
          <w:rFonts w:ascii="Arial" w:hAnsi="Arial" w:cs="Arial"/>
          <w:sz w:val="19"/>
          <w:szCs w:val="19"/>
          <w:lang w:val="es-US"/>
        </w:rPr>
        <w:t xml:space="preserve">(b) Llamar al 911 siempre que se haya administrado epinefrina u otro medicamento para salvar la vida; y </w:t>
      </w:r>
    </w:p>
    <w:p w14:paraId="6CC1EBBC" w14:textId="77777777" w:rsidR="001400A1" w:rsidRPr="008B01FB" w:rsidRDefault="001400A1" w:rsidP="008B01FB">
      <w:pPr>
        <w:spacing w:line="228" w:lineRule="auto"/>
        <w:ind w:left="900" w:hanging="360"/>
        <w:rPr>
          <w:rFonts w:ascii="Arial" w:hAnsi="Arial" w:cs="Arial"/>
          <w:sz w:val="19"/>
          <w:szCs w:val="19"/>
          <w:lang w:val="es-US"/>
        </w:rPr>
      </w:pPr>
      <w:r w:rsidRPr="008B01FB">
        <w:rPr>
          <w:rFonts w:ascii="Arial" w:hAnsi="Arial" w:cs="Arial"/>
          <w:sz w:val="19"/>
          <w:szCs w:val="19"/>
          <w:lang w:val="es-US"/>
        </w:rPr>
        <w:t>(c) Notificar a los padres o tutores de un niño si se sospecha o parece que ha ocurrido o está ocurriendo cualquiera de las siguientes cosas:</w:t>
      </w:r>
    </w:p>
    <w:p w14:paraId="6CC1EBBD" w14:textId="77777777" w:rsidR="001400A1" w:rsidRPr="008B01FB" w:rsidRDefault="001400A1" w:rsidP="008B01FB">
      <w:pPr>
        <w:spacing w:line="228" w:lineRule="auto"/>
        <w:ind w:left="1260" w:hanging="360"/>
        <w:rPr>
          <w:rFonts w:ascii="Arial" w:hAnsi="Arial" w:cs="Arial"/>
          <w:sz w:val="19"/>
          <w:szCs w:val="19"/>
          <w:lang w:val="es-US"/>
        </w:rPr>
      </w:pPr>
      <w:r w:rsidRPr="008B01FB">
        <w:rPr>
          <w:rFonts w:ascii="Arial" w:hAnsi="Arial" w:cs="Arial"/>
          <w:sz w:val="19"/>
          <w:szCs w:val="19"/>
          <w:lang w:val="es-US"/>
        </w:rPr>
        <w:t>(i) El niño presenta una reacción alérgica; o</w:t>
      </w:r>
    </w:p>
    <w:p w14:paraId="28A605A7" w14:textId="77777777" w:rsidR="00AC3136" w:rsidRPr="008B01FB" w:rsidRDefault="001400A1" w:rsidP="008B01FB">
      <w:pPr>
        <w:spacing w:line="228" w:lineRule="auto"/>
        <w:ind w:left="1260" w:hanging="360"/>
        <w:rPr>
          <w:rFonts w:ascii="Arial" w:hAnsi="Arial" w:cs="Arial"/>
          <w:sz w:val="19"/>
          <w:szCs w:val="19"/>
          <w:lang w:val="es-US"/>
        </w:rPr>
      </w:pPr>
      <w:r w:rsidRPr="008B01FB">
        <w:rPr>
          <w:rFonts w:ascii="Arial" w:hAnsi="Arial" w:cs="Arial"/>
          <w:sz w:val="19"/>
          <w:szCs w:val="19"/>
          <w:lang w:val="es-US"/>
        </w:rPr>
        <w:t>(</w:t>
      </w:r>
      <w:proofErr w:type="spellStart"/>
      <w:r w:rsidRPr="008B01FB">
        <w:rPr>
          <w:rFonts w:ascii="Arial" w:hAnsi="Arial" w:cs="Arial"/>
          <w:sz w:val="19"/>
          <w:szCs w:val="19"/>
          <w:lang w:val="es-US"/>
        </w:rPr>
        <w:t>ii</w:t>
      </w:r>
      <w:proofErr w:type="spellEnd"/>
      <w:r w:rsidRPr="008B01FB">
        <w:rPr>
          <w:rFonts w:ascii="Arial" w:hAnsi="Arial" w:cs="Arial"/>
          <w:sz w:val="19"/>
          <w:szCs w:val="19"/>
          <w:lang w:val="es-US"/>
        </w:rPr>
        <w:t xml:space="preserve">) El niño consumió o entró en contacto con un alimento que los padres o tutores han indicado que no debe consumir, incluso si el niño no presenta ni presentó una reacción alérgica.  </w:t>
      </w:r>
    </w:p>
    <w:p w14:paraId="6CC1EBBE" w14:textId="022939A3" w:rsidR="001400A1" w:rsidRPr="008B01FB" w:rsidRDefault="001400A1" w:rsidP="008B01FB">
      <w:pPr>
        <w:spacing w:line="228" w:lineRule="auto"/>
        <w:ind w:left="360"/>
        <w:rPr>
          <w:rFonts w:ascii="Arial" w:hAnsi="Arial" w:cs="Arial"/>
          <w:sz w:val="19"/>
          <w:szCs w:val="19"/>
        </w:rPr>
      </w:pPr>
      <w:r w:rsidRPr="008B01FB">
        <w:rPr>
          <w:rFonts w:ascii="Arial" w:hAnsi="Arial" w:cs="Arial"/>
          <w:sz w:val="19"/>
          <w:szCs w:val="19"/>
          <w:lang w:val="es-US"/>
        </w:rPr>
        <w:t>WAC 110-302-0186(3)(a)(b)(c)(i)(</w:t>
      </w:r>
      <w:proofErr w:type="spellStart"/>
      <w:r w:rsidRPr="008B01FB">
        <w:rPr>
          <w:rFonts w:ascii="Arial" w:hAnsi="Arial" w:cs="Arial"/>
          <w:sz w:val="19"/>
          <w:szCs w:val="19"/>
          <w:lang w:val="es-US"/>
        </w:rPr>
        <w:t>ii</w:t>
      </w:r>
      <w:proofErr w:type="spellEnd"/>
      <w:r w:rsidRPr="008B01FB">
        <w:rPr>
          <w:rFonts w:ascii="Arial" w:hAnsi="Arial" w:cs="Arial"/>
          <w:sz w:val="19"/>
          <w:szCs w:val="19"/>
          <w:lang w:val="es-US"/>
        </w:rPr>
        <w:t>).</w:t>
      </w:r>
    </w:p>
    <w:p w14:paraId="05041F9E" w14:textId="77777777" w:rsidR="003418C0" w:rsidRPr="008B01FB" w:rsidRDefault="003418C0" w:rsidP="008B01FB">
      <w:pPr>
        <w:spacing w:line="228" w:lineRule="auto"/>
        <w:ind w:left="1170"/>
        <w:rPr>
          <w:rFonts w:ascii="Arial" w:hAnsi="Arial" w:cs="Arial"/>
          <w:sz w:val="6"/>
          <w:szCs w:val="6"/>
          <w:highlight w:val="yellow"/>
        </w:rPr>
      </w:pPr>
    </w:p>
    <w:p w14:paraId="6CC1EBC0" w14:textId="4C6F379C" w:rsidR="001400A1" w:rsidRPr="008B01FB" w:rsidRDefault="001400A1" w:rsidP="008B01FB">
      <w:pPr>
        <w:pStyle w:val="Footer"/>
        <w:numPr>
          <w:ilvl w:val="0"/>
          <w:numId w:val="6"/>
        </w:numPr>
        <w:spacing w:line="228" w:lineRule="auto"/>
        <w:ind w:left="360"/>
        <w:rPr>
          <w:rFonts w:ascii="Arial" w:hAnsi="Arial" w:cs="Arial"/>
          <w:sz w:val="19"/>
          <w:szCs w:val="19"/>
          <w:lang w:val="es-US"/>
        </w:rPr>
      </w:pPr>
      <w:r w:rsidRPr="008B01FB">
        <w:rPr>
          <w:rFonts w:ascii="Arial" w:hAnsi="Arial" w:cs="Arial"/>
          <w:sz w:val="19"/>
          <w:szCs w:val="19"/>
          <w:lang w:val="es-US"/>
        </w:rPr>
        <w:t>En la primera oportunidad, y antes de que transcurran 24 horas de enterarse de que un niño inscrito, miembro del personal o voluntario ha recibido un diagnóstico de una enfermedad contagiosa en los términos de WAC 246-110-010(3), los proveedores basados en la naturaleza al aire libre deben dar aviso por escrito a los padres o tutores de los niños inscritos y notificar al departamento y a la jurisdicción sanitaria local de conformidad con WAC 110-302-0475, WAC 110-302-0205(6).</w:t>
      </w:r>
    </w:p>
    <w:p w14:paraId="6CC1EBC1" w14:textId="77777777" w:rsidR="001400A1" w:rsidRPr="008B01FB" w:rsidRDefault="001400A1" w:rsidP="008B01FB">
      <w:pPr>
        <w:pStyle w:val="Footer"/>
        <w:spacing w:line="228" w:lineRule="auto"/>
        <w:ind w:left="360"/>
        <w:rPr>
          <w:rFonts w:ascii="Arial" w:hAnsi="Arial" w:cs="Arial"/>
          <w:sz w:val="6"/>
          <w:szCs w:val="6"/>
          <w:lang w:val="es-US"/>
        </w:rPr>
      </w:pPr>
    </w:p>
    <w:p w14:paraId="6CC1EBC3" w14:textId="1C09EF17" w:rsidR="001400A1" w:rsidRPr="008B01FB" w:rsidRDefault="00AC3136" w:rsidP="008B01FB">
      <w:pPr>
        <w:pStyle w:val="Footer"/>
        <w:numPr>
          <w:ilvl w:val="0"/>
          <w:numId w:val="6"/>
        </w:numPr>
        <w:spacing w:line="228" w:lineRule="auto"/>
        <w:ind w:left="360"/>
        <w:rPr>
          <w:rFonts w:ascii="Arial" w:hAnsi="Arial" w:cs="Arial"/>
          <w:sz w:val="19"/>
          <w:szCs w:val="19"/>
        </w:rPr>
      </w:pPr>
      <w:r w:rsidRPr="008B01FB">
        <w:rPr>
          <w:rFonts w:ascii="Arial" w:hAnsi="Arial" w:cs="Arial"/>
          <w:sz w:val="19"/>
          <w:szCs w:val="19"/>
          <w:lang w:val="es-US"/>
        </w:rPr>
        <w:t>Con la excepción de los programas basados en la naturaleza al aire libre que solamente acepten a niños en edad escolar y funcionen en instalaciones de escuelas públicas o privadas, los programas basados en la naturaleza al aire libre que utilicen sistemas sépticos privados deben asegurarse de que los sistemas sépticos estén diseñados, construidos y mantenidos de acuerdo con los requisitos de las autoridades sanitarias estatal y local. WAC 110-302-0250(1).</w:t>
      </w:r>
    </w:p>
    <w:p w14:paraId="6CC1EBC4" w14:textId="77777777" w:rsidR="001400A1" w:rsidRPr="008B01FB" w:rsidRDefault="001400A1" w:rsidP="008B01FB">
      <w:pPr>
        <w:pStyle w:val="ListParagraph"/>
        <w:spacing w:line="228" w:lineRule="auto"/>
        <w:ind w:left="360"/>
        <w:rPr>
          <w:rFonts w:ascii="Arial" w:hAnsi="Arial" w:cs="Arial"/>
          <w:sz w:val="6"/>
          <w:szCs w:val="6"/>
          <w:highlight w:val="yellow"/>
        </w:rPr>
      </w:pPr>
    </w:p>
    <w:p w14:paraId="6CC1EBC5" w14:textId="34DF2496" w:rsidR="001400A1" w:rsidRPr="008B01FB" w:rsidRDefault="00BC043B" w:rsidP="008B01FB">
      <w:pPr>
        <w:pStyle w:val="Footer"/>
        <w:numPr>
          <w:ilvl w:val="0"/>
          <w:numId w:val="6"/>
        </w:numPr>
        <w:spacing w:line="228" w:lineRule="auto"/>
        <w:ind w:left="360"/>
        <w:rPr>
          <w:rFonts w:ascii="Arial" w:hAnsi="Arial" w:cs="Arial"/>
          <w:sz w:val="19"/>
          <w:szCs w:val="19"/>
        </w:rPr>
      </w:pPr>
      <w:r w:rsidRPr="008B01FB">
        <w:rPr>
          <w:rFonts w:ascii="Arial" w:hAnsi="Arial" w:cs="Arial"/>
          <w:sz w:val="19"/>
          <w:szCs w:val="19"/>
          <w:lang w:val="es-US"/>
        </w:rPr>
        <w:t>Los proveedores basados en la naturaleza al aire libre deben notificar al departamento antes de hacer un cambio en el espacio del programa basado en la naturaleza al aire libre o del espacio sin licencia, cuando el cambio pueda afectar la salud, la seguridad o el bienestar de los niños inscritos. Dichos cambios incluyen, entre otros:</w:t>
      </w:r>
    </w:p>
    <w:p w14:paraId="6CC1EBC6" w14:textId="0D9C09E8" w:rsidR="001400A1" w:rsidRPr="008B01FB" w:rsidRDefault="001400A1" w:rsidP="008B01FB">
      <w:pPr>
        <w:pStyle w:val="Footer"/>
        <w:spacing w:line="228" w:lineRule="auto"/>
        <w:ind w:left="900" w:hanging="360"/>
        <w:rPr>
          <w:rFonts w:ascii="Arial" w:hAnsi="Arial" w:cs="Arial"/>
          <w:sz w:val="19"/>
          <w:szCs w:val="19"/>
          <w:lang w:val="es-US"/>
        </w:rPr>
      </w:pPr>
      <w:r w:rsidRPr="008B01FB">
        <w:rPr>
          <w:rFonts w:ascii="Arial" w:hAnsi="Arial" w:cs="Arial"/>
          <w:sz w:val="19"/>
          <w:szCs w:val="19"/>
          <w:lang w:val="es-US"/>
        </w:rPr>
        <w:t xml:space="preserve">(a) Cambiar un programa basados en la naturaleza al aire libre a un espacio o instalación diferente, incluso si el nuevo espacio está en el mismo local; </w:t>
      </w:r>
    </w:p>
    <w:p w14:paraId="6CC1EBC7" w14:textId="4222DD64" w:rsidR="001400A1" w:rsidRPr="008B01FB" w:rsidRDefault="001400A1" w:rsidP="008B01FB">
      <w:pPr>
        <w:pStyle w:val="Footer"/>
        <w:spacing w:line="228" w:lineRule="auto"/>
        <w:ind w:left="900" w:hanging="360"/>
        <w:rPr>
          <w:rFonts w:ascii="Arial" w:hAnsi="Arial" w:cs="Arial"/>
          <w:sz w:val="19"/>
          <w:szCs w:val="19"/>
          <w:lang w:val="es-US"/>
        </w:rPr>
      </w:pPr>
      <w:r w:rsidRPr="008B01FB">
        <w:rPr>
          <w:rFonts w:ascii="Arial" w:hAnsi="Arial" w:cs="Arial"/>
          <w:sz w:val="19"/>
          <w:szCs w:val="19"/>
          <w:lang w:val="es-US"/>
        </w:rPr>
        <w:t>(b) Alteraciones del uso planeado para el espacio de un programa basado en la naturaleza al aire libre, incluyendo, entre otros, el uso de áreas antes no incluidas en la licencia o un nuevo local para un aula situada permanentemente en exteriores;</w:t>
      </w:r>
    </w:p>
    <w:p w14:paraId="6CC1EBC8" w14:textId="48012B7D" w:rsidR="001400A1" w:rsidRPr="008B01FB" w:rsidRDefault="001400A1" w:rsidP="008B01FB">
      <w:pPr>
        <w:pStyle w:val="Footer"/>
        <w:spacing w:line="228" w:lineRule="auto"/>
        <w:ind w:left="900" w:hanging="360"/>
        <w:rPr>
          <w:rFonts w:ascii="Arial" w:hAnsi="Arial" w:cs="Arial"/>
          <w:sz w:val="19"/>
          <w:szCs w:val="19"/>
          <w:lang w:val="es-US"/>
        </w:rPr>
      </w:pPr>
      <w:r w:rsidRPr="008B01FB">
        <w:rPr>
          <w:rFonts w:ascii="Arial" w:hAnsi="Arial" w:cs="Arial"/>
          <w:sz w:val="19"/>
          <w:szCs w:val="19"/>
          <w:lang w:val="es-US"/>
        </w:rPr>
        <w:t>(c) Modificación de las instalaciones de tal manera que se requiera un permiso de acuerdo con el Código de Construcción del Estado de Washington o de una jurisdicción local, como al remodelar o renovar espacios de refugio para emergencias; y</w:t>
      </w:r>
    </w:p>
    <w:p w14:paraId="4527E268" w14:textId="34B56C7A" w:rsidR="00BC043B" w:rsidRPr="008B01FB" w:rsidRDefault="001400A1" w:rsidP="008B01FB">
      <w:pPr>
        <w:pStyle w:val="Footer"/>
        <w:spacing w:line="228" w:lineRule="auto"/>
        <w:ind w:left="900" w:hanging="360"/>
        <w:rPr>
          <w:rFonts w:ascii="Arial" w:hAnsi="Arial" w:cs="Arial"/>
          <w:sz w:val="19"/>
          <w:szCs w:val="19"/>
          <w:lang w:val="es-US"/>
        </w:rPr>
      </w:pPr>
      <w:r w:rsidRPr="008B01FB">
        <w:rPr>
          <w:rFonts w:ascii="Arial" w:hAnsi="Arial" w:cs="Arial"/>
          <w:sz w:val="19"/>
          <w:szCs w:val="19"/>
          <w:lang w:val="es-US"/>
        </w:rPr>
        <w:t xml:space="preserve">(d) Con la excepción de los programas basados en la naturaleza al aire libre que solo acepten a niños en edad escolar y funcionen en instalaciones de escuelas públicas o privadas, cambiar las áreas de esparcimiento en exteriores, como al añadir o alterar el tipo de superficie o alterar equipos estacionarios para jugar o trepar.  </w:t>
      </w:r>
    </w:p>
    <w:p w14:paraId="2F0F631B" w14:textId="23039B4E" w:rsidR="00C14E3D" w:rsidRPr="008B01FB" w:rsidRDefault="00C14E3D" w:rsidP="008B01FB">
      <w:pPr>
        <w:pStyle w:val="Footer"/>
        <w:spacing w:line="228" w:lineRule="auto"/>
        <w:ind w:left="900" w:hanging="360"/>
        <w:rPr>
          <w:rFonts w:ascii="Arial" w:hAnsi="Arial" w:cs="Arial"/>
          <w:sz w:val="19"/>
          <w:szCs w:val="19"/>
          <w:lang w:val="es-US"/>
        </w:rPr>
      </w:pPr>
      <w:r w:rsidRPr="008B01FB">
        <w:rPr>
          <w:rFonts w:ascii="Arial" w:hAnsi="Arial" w:cs="Arial"/>
          <w:sz w:val="19"/>
          <w:szCs w:val="19"/>
          <w:lang w:val="es-US"/>
        </w:rPr>
        <w:t xml:space="preserve">(e) Cualquier modificación sustancial que el propietario del inmueble planee o implemente en el área con licencia. </w:t>
      </w:r>
    </w:p>
    <w:p w14:paraId="6CC1EBC9" w14:textId="40A5F347" w:rsidR="001400A1" w:rsidRPr="008B01FB" w:rsidRDefault="001400A1" w:rsidP="008B01FB">
      <w:pPr>
        <w:pStyle w:val="Footer"/>
        <w:spacing w:line="228" w:lineRule="auto"/>
        <w:ind w:left="360"/>
        <w:rPr>
          <w:rFonts w:ascii="Arial" w:hAnsi="Arial" w:cs="Arial"/>
          <w:sz w:val="19"/>
          <w:szCs w:val="19"/>
        </w:rPr>
      </w:pPr>
      <w:r w:rsidRPr="008B01FB">
        <w:rPr>
          <w:rFonts w:ascii="Arial" w:hAnsi="Arial" w:cs="Arial"/>
          <w:sz w:val="19"/>
          <w:szCs w:val="19"/>
          <w:lang w:val="es-US"/>
        </w:rPr>
        <w:t>WAC 110-302-0402(1)(a)(b)(c)(d)(e).</w:t>
      </w:r>
    </w:p>
    <w:p w14:paraId="4B108265" w14:textId="77777777" w:rsidR="00C14E3D" w:rsidRPr="008B01FB" w:rsidRDefault="00C14E3D" w:rsidP="008B01FB">
      <w:pPr>
        <w:pStyle w:val="Footer"/>
        <w:spacing w:line="228" w:lineRule="auto"/>
        <w:ind w:left="720"/>
        <w:rPr>
          <w:rFonts w:ascii="Arial" w:hAnsi="Arial" w:cs="Arial"/>
          <w:sz w:val="6"/>
          <w:szCs w:val="6"/>
        </w:rPr>
      </w:pPr>
    </w:p>
    <w:p w14:paraId="53674285" w14:textId="5B7CB2E2" w:rsidR="00C14E3D" w:rsidRPr="008B01FB" w:rsidRDefault="00C14E3D" w:rsidP="008B01FB">
      <w:pPr>
        <w:pStyle w:val="Footer"/>
        <w:numPr>
          <w:ilvl w:val="0"/>
          <w:numId w:val="7"/>
        </w:numPr>
        <w:spacing w:line="228" w:lineRule="auto"/>
        <w:ind w:left="360"/>
        <w:rPr>
          <w:rFonts w:ascii="Arial" w:hAnsi="Arial" w:cs="Arial"/>
          <w:spacing w:val="-2"/>
          <w:sz w:val="19"/>
          <w:szCs w:val="19"/>
        </w:rPr>
      </w:pPr>
      <w:r w:rsidRPr="008B01FB">
        <w:rPr>
          <w:rFonts w:ascii="Arial" w:hAnsi="Arial" w:cs="Arial"/>
          <w:spacing w:val="-2"/>
          <w:sz w:val="19"/>
          <w:szCs w:val="19"/>
          <w:lang w:val="es-US"/>
        </w:rPr>
        <w:t>Los proveedores basados en la naturaleza al aire libre deben entregar al departamento el mapa del nuevo sitio propuesto antes de hacer cualquiera de los cambios descritos en las subsecciones (1)(a) a (c) de esta sección.  WAC 110-302-0402(2).</w:t>
      </w:r>
    </w:p>
    <w:p w14:paraId="6CC1EBCA" w14:textId="2D146EBB" w:rsidR="001400A1" w:rsidRPr="008B01FB" w:rsidRDefault="001400A1" w:rsidP="008B01FB">
      <w:pPr>
        <w:pStyle w:val="Footer"/>
        <w:spacing w:line="228" w:lineRule="auto"/>
        <w:ind w:left="360"/>
        <w:rPr>
          <w:rFonts w:ascii="Arial" w:hAnsi="Arial" w:cs="Arial"/>
          <w:sz w:val="6"/>
          <w:szCs w:val="6"/>
        </w:rPr>
      </w:pPr>
    </w:p>
    <w:p w14:paraId="14BE05D7" w14:textId="4AD00303" w:rsidR="00BC043B" w:rsidRPr="008B01FB" w:rsidRDefault="00AC3136" w:rsidP="008B01FB">
      <w:pPr>
        <w:pStyle w:val="Footer"/>
        <w:numPr>
          <w:ilvl w:val="0"/>
          <w:numId w:val="7"/>
        </w:numPr>
        <w:spacing w:line="228" w:lineRule="auto"/>
        <w:ind w:left="360"/>
        <w:rPr>
          <w:rFonts w:ascii="Arial" w:hAnsi="Arial" w:cs="Arial"/>
          <w:sz w:val="19"/>
          <w:szCs w:val="19"/>
        </w:rPr>
      </w:pPr>
      <w:r w:rsidRPr="008B01FB">
        <w:rPr>
          <w:rFonts w:ascii="Arial" w:hAnsi="Arial" w:cs="Arial"/>
          <w:sz w:val="19"/>
          <w:szCs w:val="19"/>
          <w:lang w:val="es-US"/>
        </w:rPr>
        <w:t>Los programas basados en la naturaleza al aire libre que usen espacios o estructuras en interiores solamente para satisfacer las necesidades biológicas de los niños deben cumplir con WAC 110-302-0356 y 110-302-0415 y con todos los demás requisitos aplicables de este capítulo. WAC 110-302-0130(1).</w:t>
      </w:r>
    </w:p>
    <w:p w14:paraId="7624D02C" w14:textId="77777777" w:rsidR="00BC043B" w:rsidRPr="008B01FB" w:rsidRDefault="00BC043B" w:rsidP="008B01FB">
      <w:pPr>
        <w:pStyle w:val="Footer"/>
        <w:spacing w:line="228" w:lineRule="auto"/>
        <w:ind w:left="360"/>
        <w:rPr>
          <w:rFonts w:ascii="Arial" w:hAnsi="Arial" w:cs="Arial"/>
          <w:sz w:val="6"/>
          <w:szCs w:val="6"/>
        </w:rPr>
      </w:pPr>
    </w:p>
    <w:p w14:paraId="03E8BD20" w14:textId="2B6BB601" w:rsidR="00AC3136" w:rsidRPr="008B01FB" w:rsidRDefault="00BC043B" w:rsidP="008B01FB">
      <w:pPr>
        <w:pStyle w:val="Footer"/>
        <w:numPr>
          <w:ilvl w:val="0"/>
          <w:numId w:val="7"/>
        </w:numPr>
        <w:spacing w:line="228" w:lineRule="auto"/>
        <w:ind w:left="360"/>
        <w:rPr>
          <w:rFonts w:ascii="Arial" w:hAnsi="Arial" w:cs="Arial"/>
          <w:sz w:val="19"/>
          <w:szCs w:val="19"/>
        </w:rPr>
      </w:pPr>
      <w:r w:rsidRPr="008B01FB">
        <w:rPr>
          <w:rFonts w:ascii="Arial" w:hAnsi="Arial" w:cs="Arial"/>
          <w:sz w:val="19"/>
          <w:szCs w:val="19"/>
          <w:lang w:val="es-US"/>
        </w:rPr>
        <w:t>Los proveedores basados en la naturaleza al aire libre que utilicen espacios o estructuras en interiores para actividades educativas deben solicitar una licencia correspondiente de centro de cuidado infantil o de cuidado infantil en un hogar familiar, en los términos del capítulo 110-300 del WAC, o una licencia para programa de edad escolar en los términos del capítulo 110-301 del WAC. WAC 110-302-0130(2).</w:t>
      </w:r>
    </w:p>
    <w:p w14:paraId="47942DCE" w14:textId="77777777" w:rsidR="00BC043B" w:rsidRPr="008B01FB" w:rsidRDefault="00BC043B" w:rsidP="008B01FB">
      <w:pPr>
        <w:pStyle w:val="ListParagraph"/>
        <w:spacing w:line="228" w:lineRule="auto"/>
        <w:rPr>
          <w:rFonts w:ascii="Arial" w:hAnsi="Arial" w:cs="Arial"/>
          <w:sz w:val="6"/>
          <w:szCs w:val="6"/>
        </w:rPr>
      </w:pPr>
    </w:p>
    <w:p w14:paraId="69ADB20B" w14:textId="67FD8C8B" w:rsidR="00BC043B" w:rsidRPr="008B01FB" w:rsidRDefault="00BC043B" w:rsidP="008B01FB">
      <w:pPr>
        <w:pStyle w:val="Footer"/>
        <w:numPr>
          <w:ilvl w:val="0"/>
          <w:numId w:val="7"/>
        </w:numPr>
        <w:spacing w:line="228" w:lineRule="auto"/>
        <w:ind w:left="360"/>
        <w:rPr>
          <w:rFonts w:ascii="Arial" w:hAnsi="Arial" w:cs="Arial"/>
          <w:sz w:val="19"/>
          <w:szCs w:val="19"/>
        </w:rPr>
      </w:pPr>
      <w:r w:rsidRPr="008B01FB">
        <w:rPr>
          <w:rFonts w:ascii="Arial" w:hAnsi="Arial" w:cs="Arial"/>
          <w:sz w:val="19"/>
          <w:szCs w:val="19"/>
          <w:lang w:val="es-US"/>
        </w:rPr>
        <w:t>Todos los espacios en interiores con licencia que se utilicen como parte del programa basados en la naturaleza al aire libre deben ser accesibles para el proveedor y los niños durante el horario de atención del programa basados en la naturaleza al aire libre. WAC 110-302-0130(3).</w:t>
      </w:r>
    </w:p>
    <w:p w14:paraId="6CC1EBCC" w14:textId="77777777" w:rsidR="001400A1" w:rsidRPr="008B01FB" w:rsidRDefault="001400A1" w:rsidP="008B01FB">
      <w:pPr>
        <w:pStyle w:val="Footer"/>
        <w:spacing w:line="228" w:lineRule="auto"/>
        <w:ind w:left="360"/>
        <w:rPr>
          <w:rFonts w:ascii="Arial" w:hAnsi="Arial" w:cs="Arial"/>
          <w:sz w:val="6"/>
          <w:szCs w:val="6"/>
        </w:rPr>
      </w:pPr>
    </w:p>
    <w:p w14:paraId="6CC1EBCE" w14:textId="77502323" w:rsidR="001400A1" w:rsidRPr="008B01FB" w:rsidRDefault="00C14E3D" w:rsidP="008B01FB">
      <w:pPr>
        <w:pStyle w:val="Footer"/>
        <w:numPr>
          <w:ilvl w:val="0"/>
          <w:numId w:val="7"/>
        </w:numPr>
        <w:spacing w:line="228" w:lineRule="auto"/>
        <w:ind w:left="360"/>
        <w:rPr>
          <w:rFonts w:ascii="Arial" w:hAnsi="Arial" w:cs="Arial"/>
          <w:sz w:val="19"/>
          <w:szCs w:val="19"/>
        </w:rPr>
      </w:pPr>
      <w:r w:rsidRPr="008B01FB">
        <w:rPr>
          <w:rFonts w:ascii="Arial" w:hAnsi="Arial" w:cs="Arial"/>
          <w:sz w:val="19"/>
          <w:szCs w:val="19"/>
          <w:lang w:val="es-US"/>
        </w:rPr>
        <w:t>El licenciatario, el director, el director del programa, el director adjunto, el director del local o el supervisor del programa deben notificar al departamento, dentro de un plazo de 30 días calendario, cuando la cobertura del seguro de responsabilidad civil exigido por RCW 43.216.700 se haya interrumpido o cancelado.  WAC 110-302-0425(12)</w:t>
      </w:r>
    </w:p>
    <w:p w14:paraId="6CC1EBCF" w14:textId="77777777" w:rsidR="001400A1" w:rsidRPr="008B01FB" w:rsidRDefault="001400A1" w:rsidP="008B01FB">
      <w:pPr>
        <w:pStyle w:val="Footer"/>
        <w:spacing w:line="228" w:lineRule="auto"/>
        <w:ind w:left="720"/>
        <w:rPr>
          <w:rFonts w:ascii="Arial" w:hAnsi="Arial" w:cs="Arial"/>
          <w:sz w:val="6"/>
          <w:szCs w:val="6"/>
        </w:rPr>
      </w:pPr>
    </w:p>
    <w:p w14:paraId="6CC1EBD0" w14:textId="43C3D8B9" w:rsidR="001400A1" w:rsidRPr="008B01FB" w:rsidRDefault="00C14E3D" w:rsidP="008B01FB">
      <w:pPr>
        <w:pStyle w:val="Footer"/>
        <w:numPr>
          <w:ilvl w:val="0"/>
          <w:numId w:val="7"/>
        </w:numPr>
        <w:spacing w:line="228" w:lineRule="auto"/>
        <w:ind w:left="360"/>
        <w:rPr>
          <w:rFonts w:ascii="Arial" w:hAnsi="Arial" w:cs="Arial"/>
          <w:sz w:val="19"/>
          <w:szCs w:val="19"/>
          <w:lang w:val="es-US"/>
        </w:rPr>
      </w:pPr>
      <w:r w:rsidRPr="008B01FB">
        <w:rPr>
          <w:rFonts w:ascii="Arial" w:hAnsi="Arial" w:cs="Arial"/>
          <w:sz w:val="19"/>
          <w:szCs w:val="19"/>
          <w:lang w:val="es-US"/>
        </w:rPr>
        <w:t>Los proveedores basados en la naturaleza al aire libre deben notificar al departamento cuando se hagan cambios a estas políticas por escrito:</w:t>
      </w:r>
    </w:p>
    <w:p w14:paraId="292FCE59" w14:textId="2AEC16F6" w:rsidR="00DA7604" w:rsidRPr="008B01FB" w:rsidRDefault="001400A1" w:rsidP="008B01FB">
      <w:pPr>
        <w:pStyle w:val="Footer"/>
        <w:tabs>
          <w:tab w:val="left" w:pos="6030"/>
        </w:tabs>
        <w:spacing w:line="228" w:lineRule="auto"/>
        <w:ind w:left="720"/>
        <w:rPr>
          <w:rFonts w:ascii="Arial" w:hAnsi="Arial" w:cs="Arial"/>
          <w:sz w:val="19"/>
          <w:szCs w:val="19"/>
          <w:lang w:val="es-US"/>
        </w:rPr>
      </w:pPr>
      <w:r w:rsidRPr="008B01FB">
        <w:rPr>
          <w:rFonts w:ascii="Arial" w:hAnsi="Arial" w:cs="Arial"/>
          <w:sz w:val="19"/>
          <w:szCs w:val="19"/>
          <w:lang w:val="es-US"/>
        </w:rPr>
        <w:t>- Evaluación de riesgos y beneficios. WAC 110-302-0471.</w:t>
      </w:r>
      <w:r w:rsidRPr="008B01FB">
        <w:rPr>
          <w:rFonts w:ascii="Arial" w:hAnsi="Arial" w:cs="Arial"/>
          <w:sz w:val="19"/>
          <w:szCs w:val="19"/>
          <w:lang w:val="es-US"/>
        </w:rPr>
        <w:tab/>
        <w:t>- Políticas de personal. WAC 110-302-0110.</w:t>
      </w:r>
    </w:p>
    <w:p w14:paraId="528C5FB6" w14:textId="6898045B" w:rsidR="00DA7604" w:rsidRPr="008B01FB" w:rsidRDefault="001400A1" w:rsidP="008B01FB">
      <w:pPr>
        <w:pStyle w:val="Footer"/>
        <w:tabs>
          <w:tab w:val="left" w:pos="6030"/>
        </w:tabs>
        <w:spacing w:line="228" w:lineRule="auto"/>
        <w:ind w:left="900" w:hanging="180"/>
        <w:rPr>
          <w:rFonts w:ascii="Arial" w:hAnsi="Arial" w:cs="Arial"/>
          <w:sz w:val="19"/>
          <w:szCs w:val="19"/>
          <w:lang w:val="es-US"/>
        </w:rPr>
      </w:pPr>
      <w:r w:rsidRPr="008B01FB">
        <w:rPr>
          <w:rFonts w:ascii="Arial" w:hAnsi="Arial" w:cs="Arial"/>
          <w:sz w:val="19"/>
          <w:szCs w:val="19"/>
          <w:lang w:val="es-US"/>
        </w:rPr>
        <w:t>- Plan de preparación para emergencias. WAC 110-302-0470.</w:t>
      </w:r>
      <w:r w:rsidRPr="008B01FB">
        <w:rPr>
          <w:rFonts w:ascii="Arial" w:hAnsi="Arial" w:cs="Arial"/>
          <w:sz w:val="19"/>
          <w:szCs w:val="19"/>
          <w:lang w:val="es-US"/>
        </w:rPr>
        <w:tab/>
      </w:r>
      <w:r w:rsidRPr="008B01FB">
        <w:rPr>
          <w:rFonts w:ascii="Arial" w:hAnsi="Arial" w:cs="Arial"/>
          <w:sz w:val="19"/>
          <w:szCs w:val="19"/>
          <w:lang w:val="es-US"/>
        </w:rPr>
        <w:tab/>
        <w:t>- Acuerdo de uso de suelo. WAC 110-302-0400(4).</w:t>
      </w:r>
    </w:p>
    <w:p w14:paraId="070CC75D" w14:textId="338843D0" w:rsidR="00AE0A32" w:rsidRPr="008B01FB" w:rsidRDefault="001400A1" w:rsidP="008B01FB">
      <w:pPr>
        <w:pStyle w:val="Footer"/>
        <w:tabs>
          <w:tab w:val="left" w:pos="6030"/>
        </w:tabs>
        <w:spacing w:after="60" w:line="228" w:lineRule="auto"/>
        <w:ind w:left="900" w:hanging="180"/>
        <w:rPr>
          <w:rFonts w:ascii="Arial" w:hAnsi="Arial" w:cs="Arial"/>
          <w:sz w:val="19"/>
          <w:szCs w:val="19"/>
          <w:lang w:val="es-US"/>
        </w:rPr>
      </w:pPr>
      <w:r w:rsidRPr="008B01FB">
        <w:rPr>
          <w:rFonts w:ascii="Arial" w:hAnsi="Arial" w:cs="Arial"/>
          <w:sz w:val="19"/>
          <w:szCs w:val="19"/>
          <w:lang w:val="es-US"/>
        </w:rPr>
        <w:t>- Políticas de salud. WAC 110-302-0500.</w:t>
      </w:r>
      <w:r w:rsidRPr="008B01FB">
        <w:rPr>
          <w:rFonts w:ascii="Arial" w:hAnsi="Arial" w:cs="Arial"/>
          <w:sz w:val="19"/>
          <w:szCs w:val="19"/>
          <w:lang w:val="es-US"/>
        </w:rPr>
        <w:tab/>
      </w:r>
      <w:r w:rsidRPr="008B01FB">
        <w:rPr>
          <w:rFonts w:ascii="Arial" w:hAnsi="Arial" w:cs="Arial"/>
          <w:sz w:val="19"/>
          <w:szCs w:val="19"/>
          <w:lang w:val="es-US"/>
        </w:rPr>
        <w:tab/>
        <w:t xml:space="preserve">- Manual para padres. WAC 110-302-0450*. </w:t>
      </w:r>
    </w:p>
    <w:p w14:paraId="6CC1EBD6" w14:textId="3F6F3A32" w:rsidR="00225B97" w:rsidRPr="008B01FB" w:rsidRDefault="00AE0A32" w:rsidP="008B01FB">
      <w:pPr>
        <w:spacing w:line="228" w:lineRule="auto"/>
        <w:ind w:left="720"/>
        <w:rPr>
          <w:rFonts w:ascii="Arial" w:hAnsi="Arial" w:cs="Arial"/>
          <w:sz w:val="19"/>
          <w:szCs w:val="19"/>
          <w:lang w:val="es-US"/>
        </w:rPr>
      </w:pPr>
      <w:r w:rsidRPr="008B01FB">
        <w:rPr>
          <w:rFonts w:ascii="Arial" w:hAnsi="Arial" w:cs="Arial"/>
          <w:i/>
          <w:iCs/>
          <w:sz w:val="19"/>
          <w:szCs w:val="19"/>
          <w:lang w:val="es-US"/>
        </w:rPr>
        <w:t>*El WAC no exige notificar al departamento cuando se hagan cambios al manual para padres, pero el DCYF recomienda hacerlo para asegurarse de que los cambios a las políticas sean congruentes con los requisitos para otorgamiento de licencias.</w:t>
      </w:r>
    </w:p>
    <w:sectPr w:rsidR="00225B97" w:rsidRPr="008B01FB" w:rsidSect="00DA7604">
      <w:headerReference w:type="default" r:id="rId8"/>
      <w:footerReference w:type="default" r:id="rId9"/>
      <w:headerReference w:type="first" r:id="rId10"/>
      <w:footerReference w:type="first" r:id="rId11"/>
      <w:pgSz w:w="12240" w:h="15840"/>
      <w:pgMar w:top="36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BD81" w14:textId="77777777" w:rsidR="007323C1" w:rsidRDefault="007323C1" w:rsidP="0054558B">
      <w:r>
        <w:separator/>
      </w:r>
    </w:p>
  </w:endnote>
  <w:endnote w:type="continuationSeparator" w:id="0">
    <w:p w14:paraId="5987B120" w14:textId="77777777" w:rsidR="007323C1" w:rsidRDefault="007323C1" w:rsidP="0054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7768" w14:textId="77777777" w:rsidR="001B5584" w:rsidRPr="00986AC4" w:rsidRDefault="001B5584" w:rsidP="001B5584">
    <w:pPr>
      <w:pStyle w:val="Footer"/>
      <w:rPr>
        <w:rFonts w:ascii="Arial" w:hAnsi="Arial" w:cs="Arial"/>
        <w:sz w:val="16"/>
        <w:szCs w:val="16"/>
      </w:rPr>
    </w:pPr>
    <w:r>
      <w:rPr>
        <w:rFonts w:ascii="Arial" w:hAnsi="Arial" w:cs="Arial"/>
        <w:sz w:val="16"/>
        <w:szCs w:val="16"/>
      </w:rPr>
      <w:t>DECLARATION OF COMPLIANCE (ONB)</w:t>
    </w:r>
  </w:p>
  <w:p w14:paraId="6CC1EBFE" w14:textId="1E713610" w:rsidR="0054558B" w:rsidRPr="001B5584" w:rsidRDefault="001B5584" w:rsidP="001B5584">
    <w:pPr>
      <w:pStyle w:val="Footer"/>
      <w:tabs>
        <w:tab w:val="clear" w:pos="9360"/>
        <w:tab w:val="right" w:pos="10530"/>
      </w:tabs>
      <w:rPr>
        <w:rFonts w:asciiTheme="minorHAnsi" w:hAnsiTheme="minorHAnsi" w:cstheme="minorHAnsi"/>
      </w:rPr>
    </w:pPr>
    <w:r>
      <w:rPr>
        <w:rFonts w:ascii="Arial" w:hAnsi="Arial" w:cs="Arial"/>
        <w:sz w:val="16"/>
        <w:szCs w:val="16"/>
      </w:rPr>
      <w:t>DCYF 15-703 SP (CREATED 4/2023) INT/EXT Spanish</w:t>
    </w:r>
    <w:r w:rsidR="00604F2B" w:rsidRPr="001B5584">
      <w:rPr>
        <w:rFonts w:ascii="Arial" w:hAnsi="Arial"/>
        <w:sz w:val="20"/>
        <w:szCs w:val="20"/>
      </w:rPr>
      <w:tab/>
    </w:r>
    <w:r w:rsidR="00604F2B" w:rsidRPr="001B5584">
      <w:rPr>
        <w:rFonts w:ascii="Arial" w:hAnsi="Arial"/>
        <w:sz w:val="20"/>
        <w:szCs w:val="20"/>
      </w:rPr>
      <w:tab/>
    </w:r>
    <w:proofErr w:type="spellStart"/>
    <w:r w:rsidR="00604F2B" w:rsidRPr="001B5584">
      <w:rPr>
        <w:rFonts w:ascii="Arial" w:hAnsi="Arial"/>
        <w:sz w:val="16"/>
        <w:szCs w:val="16"/>
      </w:rPr>
      <w:t>Página</w:t>
    </w:r>
    <w:proofErr w:type="spellEnd"/>
    <w:r w:rsidR="00604F2B" w:rsidRPr="001B5584">
      <w:rPr>
        <w:rFonts w:ascii="Arial" w:hAnsi="Arial"/>
        <w:sz w:val="16"/>
        <w:szCs w:val="16"/>
      </w:rPr>
      <w:t xml:space="preserve"> </w:t>
    </w:r>
    <w:r w:rsidR="00604F2B">
      <w:rPr>
        <w:rFonts w:ascii="Arial" w:hAnsi="Arial"/>
        <w:sz w:val="16"/>
        <w:szCs w:val="16"/>
        <w:lang w:val="es-US"/>
      </w:rPr>
      <w:fldChar w:fldCharType="begin"/>
    </w:r>
    <w:r w:rsidR="00604F2B" w:rsidRPr="001B5584">
      <w:rPr>
        <w:rFonts w:ascii="Arial" w:hAnsi="Arial"/>
        <w:sz w:val="16"/>
        <w:szCs w:val="16"/>
      </w:rPr>
      <w:instrText xml:space="preserve"> PAGE  \* Arabic  \* MERGEFORMAT </w:instrText>
    </w:r>
    <w:r w:rsidR="00604F2B">
      <w:rPr>
        <w:rFonts w:ascii="Arial" w:hAnsi="Arial"/>
        <w:sz w:val="16"/>
        <w:szCs w:val="16"/>
        <w:lang w:val="es-US"/>
      </w:rPr>
      <w:fldChar w:fldCharType="separate"/>
    </w:r>
    <w:r w:rsidR="00604F2B" w:rsidRPr="001B5584">
      <w:rPr>
        <w:rFonts w:ascii="Arial" w:hAnsi="Arial"/>
        <w:noProof/>
        <w:sz w:val="16"/>
        <w:szCs w:val="16"/>
      </w:rPr>
      <w:t>2</w:t>
    </w:r>
    <w:r w:rsidR="00604F2B">
      <w:rPr>
        <w:rFonts w:ascii="Arial" w:hAnsi="Arial"/>
        <w:sz w:val="16"/>
        <w:szCs w:val="16"/>
        <w:lang w:val="es-US"/>
      </w:rPr>
      <w:fldChar w:fldCharType="end"/>
    </w:r>
    <w:r w:rsidR="00604F2B" w:rsidRPr="001B5584">
      <w:rPr>
        <w:rFonts w:ascii="Arial" w:hAnsi="Arial"/>
        <w:sz w:val="16"/>
        <w:szCs w:val="16"/>
      </w:rPr>
      <w:t xml:space="preserve"> de </w:t>
    </w:r>
    <w:r w:rsidR="00604F2B">
      <w:rPr>
        <w:rFonts w:ascii="Arial" w:hAnsi="Arial"/>
        <w:sz w:val="16"/>
        <w:szCs w:val="16"/>
        <w:lang w:val="es-US"/>
      </w:rPr>
      <w:fldChar w:fldCharType="begin"/>
    </w:r>
    <w:r w:rsidR="00604F2B" w:rsidRPr="001B5584">
      <w:rPr>
        <w:rFonts w:ascii="Arial" w:hAnsi="Arial"/>
        <w:sz w:val="16"/>
        <w:szCs w:val="16"/>
      </w:rPr>
      <w:instrText xml:space="preserve"> NUMPAGES  \* Arabic  \* MERGEFORMAT </w:instrText>
    </w:r>
    <w:r w:rsidR="00604F2B">
      <w:rPr>
        <w:rFonts w:ascii="Arial" w:hAnsi="Arial"/>
        <w:sz w:val="16"/>
        <w:szCs w:val="16"/>
        <w:lang w:val="es-US"/>
      </w:rPr>
      <w:fldChar w:fldCharType="separate"/>
    </w:r>
    <w:r w:rsidR="00604F2B" w:rsidRPr="001B5584">
      <w:rPr>
        <w:rFonts w:ascii="Arial" w:hAnsi="Arial"/>
        <w:noProof/>
        <w:sz w:val="16"/>
        <w:szCs w:val="16"/>
      </w:rPr>
      <w:t>2</w:t>
    </w:r>
    <w:r w:rsidR="00604F2B">
      <w:rPr>
        <w:rFonts w:ascii="Arial" w:hAnsi="Arial"/>
        <w:sz w:val="16"/>
        <w:szCs w:val="16"/>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C112" w14:textId="77777777" w:rsidR="001B5584" w:rsidRPr="009C6B37" w:rsidRDefault="001B5584" w:rsidP="001B5584">
    <w:pPr>
      <w:pStyle w:val="Footer"/>
      <w:rPr>
        <w:rFonts w:ascii="Arial" w:hAnsi="Arial" w:cs="Arial"/>
        <w:sz w:val="16"/>
        <w:szCs w:val="16"/>
      </w:rPr>
    </w:pPr>
    <w:r>
      <w:rPr>
        <w:rFonts w:ascii="Arial" w:hAnsi="Arial" w:cs="Arial"/>
        <w:sz w:val="16"/>
        <w:szCs w:val="16"/>
      </w:rPr>
      <w:t>DECLARATION OF COMPLIANCE (ONB)</w:t>
    </w:r>
  </w:p>
  <w:p w14:paraId="6CC1EC02" w14:textId="4962AD10" w:rsidR="007F4587" w:rsidRPr="001B5584" w:rsidRDefault="001B5584" w:rsidP="001B5584">
    <w:pPr>
      <w:pStyle w:val="Footer"/>
      <w:tabs>
        <w:tab w:val="clear" w:pos="9360"/>
        <w:tab w:val="right" w:pos="10530"/>
      </w:tabs>
      <w:rPr>
        <w:rFonts w:ascii="Arial" w:hAnsi="Arial" w:cs="Arial"/>
        <w:sz w:val="16"/>
        <w:szCs w:val="16"/>
      </w:rPr>
    </w:pPr>
    <w:r>
      <w:rPr>
        <w:rFonts w:ascii="Arial" w:hAnsi="Arial" w:cs="Arial"/>
        <w:sz w:val="16"/>
        <w:szCs w:val="16"/>
      </w:rPr>
      <w:t>DCYF 15-703 SP (CREATED 4/2023) INT/EXT Spanish</w:t>
    </w:r>
    <w:r w:rsidR="009C6B37" w:rsidRPr="001B5584">
      <w:rPr>
        <w:rFonts w:ascii="Arial" w:hAnsi="Arial" w:cs="Arial"/>
        <w:sz w:val="16"/>
        <w:szCs w:val="16"/>
      </w:rPr>
      <w:tab/>
    </w:r>
    <w:r w:rsidR="009C6B37" w:rsidRPr="001B5584">
      <w:rPr>
        <w:rFonts w:ascii="Arial" w:hAnsi="Arial" w:cs="Arial"/>
        <w:sz w:val="16"/>
        <w:szCs w:val="16"/>
      </w:rPr>
      <w:tab/>
    </w:r>
    <w:proofErr w:type="spellStart"/>
    <w:r w:rsidR="009C6B37" w:rsidRPr="001B5584">
      <w:rPr>
        <w:rFonts w:ascii="Arial" w:hAnsi="Arial" w:cs="Arial"/>
        <w:sz w:val="16"/>
        <w:szCs w:val="16"/>
      </w:rPr>
      <w:t>Página</w:t>
    </w:r>
    <w:proofErr w:type="spellEnd"/>
    <w:r w:rsidR="009C6B37" w:rsidRPr="001B5584">
      <w:rPr>
        <w:rFonts w:ascii="Arial" w:hAnsi="Arial" w:cs="Arial"/>
        <w:sz w:val="16"/>
        <w:szCs w:val="16"/>
      </w:rPr>
      <w:t xml:space="preserve"> </w:t>
    </w:r>
    <w:r w:rsidR="009C6B37">
      <w:rPr>
        <w:rFonts w:ascii="Arial" w:hAnsi="Arial" w:cs="Arial"/>
        <w:sz w:val="16"/>
        <w:szCs w:val="16"/>
        <w:lang w:val="es-US"/>
      </w:rPr>
      <w:fldChar w:fldCharType="begin"/>
    </w:r>
    <w:r w:rsidR="009C6B37" w:rsidRPr="001B5584">
      <w:rPr>
        <w:rFonts w:ascii="Arial" w:hAnsi="Arial" w:cs="Arial"/>
        <w:sz w:val="16"/>
        <w:szCs w:val="16"/>
      </w:rPr>
      <w:instrText xml:space="preserve"> PAGE  \* Arabic  \* MERGEFORMAT </w:instrText>
    </w:r>
    <w:r w:rsidR="009C6B37">
      <w:rPr>
        <w:rFonts w:ascii="Arial" w:hAnsi="Arial" w:cs="Arial"/>
        <w:sz w:val="16"/>
        <w:szCs w:val="16"/>
        <w:lang w:val="es-US"/>
      </w:rPr>
      <w:fldChar w:fldCharType="separate"/>
    </w:r>
    <w:r w:rsidR="009C6B37" w:rsidRPr="001B5584">
      <w:rPr>
        <w:rFonts w:ascii="Arial" w:hAnsi="Arial" w:cs="Arial"/>
        <w:noProof/>
        <w:sz w:val="16"/>
        <w:szCs w:val="16"/>
      </w:rPr>
      <w:t>1</w:t>
    </w:r>
    <w:r w:rsidR="009C6B37">
      <w:rPr>
        <w:rFonts w:ascii="Arial" w:hAnsi="Arial" w:cs="Arial"/>
        <w:sz w:val="16"/>
        <w:szCs w:val="16"/>
        <w:lang w:val="es-US"/>
      </w:rPr>
      <w:fldChar w:fldCharType="end"/>
    </w:r>
    <w:r w:rsidR="009C6B37" w:rsidRPr="001B5584">
      <w:rPr>
        <w:rFonts w:ascii="Arial" w:hAnsi="Arial" w:cs="Arial"/>
        <w:sz w:val="16"/>
        <w:szCs w:val="16"/>
      </w:rPr>
      <w:t xml:space="preserve"> de </w:t>
    </w:r>
    <w:r w:rsidR="009C6B37">
      <w:rPr>
        <w:rFonts w:ascii="Arial" w:hAnsi="Arial" w:cs="Arial"/>
        <w:sz w:val="16"/>
        <w:szCs w:val="16"/>
        <w:lang w:val="es-US"/>
      </w:rPr>
      <w:fldChar w:fldCharType="begin"/>
    </w:r>
    <w:r w:rsidR="009C6B37" w:rsidRPr="001B5584">
      <w:rPr>
        <w:rFonts w:ascii="Arial" w:hAnsi="Arial" w:cs="Arial"/>
        <w:sz w:val="16"/>
        <w:szCs w:val="16"/>
      </w:rPr>
      <w:instrText xml:space="preserve"> NUMPAGES  \* Arabic  \* MERGEFORMAT </w:instrText>
    </w:r>
    <w:r w:rsidR="009C6B37">
      <w:rPr>
        <w:rFonts w:ascii="Arial" w:hAnsi="Arial" w:cs="Arial"/>
        <w:sz w:val="16"/>
        <w:szCs w:val="16"/>
        <w:lang w:val="es-US"/>
      </w:rPr>
      <w:fldChar w:fldCharType="separate"/>
    </w:r>
    <w:r w:rsidR="009C6B37" w:rsidRPr="001B5584">
      <w:rPr>
        <w:rFonts w:ascii="Arial" w:hAnsi="Arial" w:cs="Arial"/>
        <w:noProof/>
        <w:sz w:val="16"/>
        <w:szCs w:val="16"/>
      </w:rPr>
      <w:t>2</w:t>
    </w:r>
    <w:r w:rsidR="009C6B37">
      <w:rPr>
        <w:rFonts w:ascii="Arial" w:hAnsi="Arial" w:cs="Arial"/>
        <w:sz w:val="16"/>
        <w:szCs w:val="16"/>
        <w:lang w:val="es-US"/>
      </w:rPr>
      <w:fldChar w:fldCharType="end"/>
    </w:r>
  </w:p>
  <w:p w14:paraId="6CC1EC03" w14:textId="77777777" w:rsidR="001400A1" w:rsidRPr="001B5584" w:rsidRDefault="0014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6DF5" w14:textId="77777777" w:rsidR="007323C1" w:rsidRDefault="007323C1" w:rsidP="0054558B">
      <w:r>
        <w:separator/>
      </w:r>
    </w:p>
  </w:footnote>
  <w:footnote w:type="continuationSeparator" w:id="0">
    <w:p w14:paraId="11640BE4" w14:textId="77777777" w:rsidR="007323C1" w:rsidRDefault="007323C1" w:rsidP="0054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85212"/>
      <w:docPartObj>
        <w:docPartGallery w:val="Watermarks"/>
        <w:docPartUnique/>
      </w:docPartObj>
    </w:sdtPr>
    <w:sdtEndPr/>
    <w:sdtContent>
      <w:p w14:paraId="427588E9" w14:textId="31046F31" w:rsidR="00BD478E" w:rsidRDefault="00C32E5F">
        <w:pPr>
          <w:pStyle w:val="Header"/>
        </w:pPr>
        <w:r>
          <w:rPr>
            <w:noProof/>
            <w:lang w:val="es-US"/>
          </w:rPr>
          <w:pict w14:anchorId="490E6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1EC00" w14:textId="132859E5" w:rsidR="00674D9D" w:rsidRPr="00674D9D" w:rsidRDefault="00674D9D" w:rsidP="00674D9D">
    <w:pPr>
      <w:pStyle w:val="Header"/>
      <w:tabs>
        <w:tab w:val="clear" w:pos="4680"/>
        <w:tab w:val="left" w:pos="522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527"/>
    <w:multiLevelType w:val="hybridMultilevel"/>
    <w:tmpl w:val="AA30A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267FC"/>
    <w:multiLevelType w:val="hybridMultilevel"/>
    <w:tmpl w:val="75CA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A2678"/>
    <w:multiLevelType w:val="hybridMultilevel"/>
    <w:tmpl w:val="4A94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7E25B6"/>
    <w:multiLevelType w:val="hybridMultilevel"/>
    <w:tmpl w:val="76C8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C6F90"/>
    <w:multiLevelType w:val="hybridMultilevel"/>
    <w:tmpl w:val="5A7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6167F"/>
    <w:multiLevelType w:val="hybridMultilevel"/>
    <w:tmpl w:val="C962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95BC7"/>
    <w:multiLevelType w:val="hybridMultilevel"/>
    <w:tmpl w:val="977C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Aux5VMNVeCyMpKBJC8ApmgwuoJjA1haPuKWPcnICpxDWeyjWR2YdyuohBTXQg+nqoRNLvXRJG2Ea86HgcdUZA==" w:salt="MEAKBnL940Rrn9Xz0MHbi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8B"/>
    <w:rsid w:val="000061D5"/>
    <w:rsid w:val="00065649"/>
    <w:rsid w:val="001400A1"/>
    <w:rsid w:val="001765BA"/>
    <w:rsid w:val="001B5584"/>
    <w:rsid w:val="00225B97"/>
    <w:rsid w:val="002E2950"/>
    <w:rsid w:val="002F4A21"/>
    <w:rsid w:val="00312626"/>
    <w:rsid w:val="00325378"/>
    <w:rsid w:val="003418C0"/>
    <w:rsid w:val="00350E3D"/>
    <w:rsid w:val="003A0BE1"/>
    <w:rsid w:val="003B460D"/>
    <w:rsid w:val="00405ED2"/>
    <w:rsid w:val="004505B1"/>
    <w:rsid w:val="00476A3F"/>
    <w:rsid w:val="0049149A"/>
    <w:rsid w:val="004A1F69"/>
    <w:rsid w:val="0054558B"/>
    <w:rsid w:val="00604F2B"/>
    <w:rsid w:val="00674D9D"/>
    <w:rsid w:val="006C2181"/>
    <w:rsid w:val="007323C1"/>
    <w:rsid w:val="00763546"/>
    <w:rsid w:val="00766E37"/>
    <w:rsid w:val="00783439"/>
    <w:rsid w:val="007E740D"/>
    <w:rsid w:val="007F4587"/>
    <w:rsid w:val="0085205B"/>
    <w:rsid w:val="008B01FB"/>
    <w:rsid w:val="008B052C"/>
    <w:rsid w:val="008B7A9B"/>
    <w:rsid w:val="00946386"/>
    <w:rsid w:val="00956090"/>
    <w:rsid w:val="00986AC4"/>
    <w:rsid w:val="009C6B37"/>
    <w:rsid w:val="009D5FF4"/>
    <w:rsid w:val="00A26A53"/>
    <w:rsid w:val="00A522B0"/>
    <w:rsid w:val="00A80C12"/>
    <w:rsid w:val="00AC3136"/>
    <w:rsid w:val="00AE0A32"/>
    <w:rsid w:val="00B1796D"/>
    <w:rsid w:val="00B64BCC"/>
    <w:rsid w:val="00B707D3"/>
    <w:rsid w:val="00BC043B"/>
    <w:rsid w:val="00BC5855"/>
    <w:rsid w:val="00BD478E"/>
    <w:rsid w:val="00C14195"/>
    <w:rsid w:val="00C14E3D"/>
    <w:rsid w:val="00C32E5F"/>
    <w:rsid w:val="00C63314"/>
    <w:rsid w:val="00C762B3"/>
    <w:rsid w:val="00C83BA3"/>
    <w:rsid w:val="00CB7DF9"/>
    <w:rsid w:val="00CF6440"/>
    <w:rsid w:val="00D42A6B"/>
    <w:rsid w:val="00D60677"/>
    <w:rsid w:val="00D629D5"/>
    <w:rsid w:val="00DA132D"/>
    <w:rsid w:val="00DA7604"/>
    <w:rsid w:val="00DB3144"/>
    <w:rsid w:val="00E45ACA"/>
    <w:rsid w:val="00E7593A"/>
    <w:rsid w:val="00E87945"/>
    <w:rsid w:val="00EC28AD"/>
    <w:rsid w:val="00ED0BC3"/>
    <w:rsid w:val="00F478CB"/>
    <w:rsid w:val="00F6030F"/>
    <w:rsid w:val="00F62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1E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5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58B"/>
    <w:pPr>
      <w:ind w:left="720"/>
      <w:contextualSpacing/>
    </w:pPr>
  </w:style>
  <w:style w:type="table" w:styleId="TableGrid">
    <w:name w:val="Table Grid"/>
    <w:basedOn w:val="TableNormal"/>
    <w:rsid w:val="00545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4558B"/>
    <w:pPr>
      <w:tabs>
        <w:tab w:val="center" w:pos="4680"/>
        <w:tab w:val="right" w:pos="9360"/>
      </w:tabs>
    </w:pPr>
  </w:style>
  <w:style w:type="character" w:customStyle="1" w:styleId="HeaderChar">
    <w:name w:val="Header Char"/>
    <w:basedOn w:val="DefaultParagraphFont"/>
    <w:link w:val="Header"/>
    <w:rsid w:val="0054558B"/>
    <w:rPr>
      <w:rFonts w:ascii="Times New Roman" w:eastAsia="Times New Roman" w:hAnsi="Times New Roman" w:cs="Times New Roman"/>
      <w:sz w:val="24"/>
      <w:szCs w:val="24"/>
    </w:rPr>
  </w:style>
  <w:style w:type="paragraph" w:styleId="Footer">
    <w:name w:val="footer"/>
    <w:basedOn w:val="Normal"/>
    <w:link w:val="FooterChar"/>
    <w:unhideWhenUsed/>
    <w:rsid w:val="0054558B"/>
    <w:pPr>
      <w:tabs>
        <w:tab w:val="center" w:pos="4680"/>
        <w:tab w:val="right" w:pos="9360"/>
      </w:tabs>
    </w:pPr>
  </w:style>
  <w:style w:type="character" w:customStyle="1" w:styleId="FooterChar">
    <w:name w:val="Footer Char"/>
    <w:basedOn w:val="DefaultParagraphFont"/>
    <w:link w:val="Footer"/>
    <w:rsid w:val="005455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1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2023-04-10T13:08:00Z</dcterms:created>
  <dcterms:modified xsi:type="dcterms:W3CDTF">2023-04-24T19:42:00Z</dcterms:modified>
</cp:coreProperties>
</file>