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3E6C" w14:paraId="2DCD4A30" w14:textId="77777777" w:rsidTr="009E6360">
        <w:trPr>
          <w:trHeight w:val="317"/>
        </w:trPr>
        <w:tc>
          <w:tcPr>
            <w:tcW w:w="9350" w:type="dxa"/>
            <w:gridSpan w:val="2"/>
            <w:vAlign w:val="center"/>
          </w:tcPr>
          <w:p w14:paraId="2DCD4A2F" w14:textId="77777777" w:rsidR="00C33E6C" w:rsidRDefault="00C33E6C" w:rsidP="00742D5E">
            <w:pPr>
              <w:rPr>
                <w:iCs/>
              </w:rPr>
            </w:pPr>
            <w:r>
              <w:rPr>
                <w:iCs/>
              </w:rPr>
              <w:t>Early Learning Program:</w:t>
            </w:r>
            <w:r w:rsidR="005D2A6C">
              <w:rPr>
                <w:iCs/>
              </w:rPr>
              <w:t xml:space="preserve"> </w:t>
            </w:r>
            <w:r w:rsidR="005D2A6C">
              <w:rPr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5D2A6C">
              <w:rPr>
                <w:iCs/>
              </w:rPr>
              <w:instrText xml:space="preserve"> FORMTEXT </w:instrText>
            </w:r>
            <w:r w:rsidR="005D2A6C">
              <w:rPr>
                <w:iCs/>
              </w:rPr>
            </w:r>
            <w:r w:rsidR="005D2A6C">
              <w:rPr>
                <w:iCs/>
              </w:rPr>
              <w:fldChar w:fldCharType="separate"/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</w:rPr>
              <w:fldChar w:fldCharType="end"/>
            </w:r>
            <w:bookmarkEnd w:id="0"/>
          </w:p>
        </w:tc>
      </w:tr>
      <w:tr w:rsidR="00C33E6C" w14:paraId="2DCD4A32" w14:textId="77777777" w:rsidTr="009E6360">
        <w:trPr>
          <w:trHeight w:val="317"/>
        </w:trPr>
        <w:tc>
          <w:tcPr>
            <w:tcW w:w="9350" w:type="dxa"/>
            <w:gridSpan w:val="2"/>
            <w:vAlign w:val="center"/>
          </w:tcPr>
          <w:p w14:paraId="2DCD4A31" w14:textId="77777777" w:rsidR="00C33E6C" w:rsidRDefault="00C33E6C" w:rsidP="00742D5E">
            <w:pPr>
              <w:rPr>
                <w:iCs/>
              </w:rPr>
            </w:pPr>
            <w:r>
              <w:rPr>
                <w:iCs/>
              </w:rPr>
              <w:t>Child Care Health Consultant:</w:t>
            </w:r>
            <w:r w:rsidR="005D2A6C">
              <w:rPr>
                <w:iCs/>
              </w:rPr>
              <w:t xml:space="preserve"> </w:t>
            </w:r>
            <w:r w:rsidR="005D2A6C">
              <w:rPr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D2A6C">
              <w:rPr>
                <w:iCs/>
              </w:rPr>
              <w:instrText xml:space="preserve"> FORMTEXT </w:instrText>
            </w:r>
            <w:r w:rsidR="005D2A6C">
              <w:rPr>
                <w:iCs/>
              </w:rPr>
            </w:r>
            <w:r w:rsidR="005D2A6C">
              <w:rPr>
                <w:iCs/>
              </w:rPr>
              <w:fldChar w:fldCharType="separate"/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</w:rPr>
              <w:fldChar w:fldCharType="end"/>
            </w:r>
            <w:bookmarkEnd w:id="1"/>
          </w:p>
        </w:tc>
      </w:tr>
      <w:tr w:rsidR="00C33E6C" w14:paraId="2DCD4A34" w14:textId="77777777" w:rsidTr="009E6360">
        <w:trPr>
          <w:trHeight w:val="317"/>
        </w:trPr>
        <w:tc>
          <w:tcPr>
            <w:tcW w:w="9350" w:type="dxa"/>
            <w:gridSpan w:val="2"/>
            <w:vAlign w:val="center"/>
          </w:tcPr>
          <w:p w14:paraId="2DCD4A33" w14:textId="77777777" w:rsidR="00C33E6C" w:rsidRDefault="00C33E6C" w:rsidP="00742D5E">
            <w:pPr>
              <w:rPr>
                <w:iCs/>
              </w:rPr>
            </w:pPr>
            <w:r>
              <w:rPr>
                <w:iCs/>
              </w:rPr>
              <w:t>Date of On-Site</w:t>
            </w:r>
            <w:r w:rsidR="00742D5E">
              <w:rPr>
                <w:iCs/>
              </w:rPr>
              <w:t xml:space="preserve"> Visit:</w:t>
            </w:r>
            <w:r w:rsidR="005D2A6C">
              <w:rPr>
                <w:iCs/>
              </w:rPr>
              <w:t xml:space="preserve"> </w:t>
            </w:r>
            <w:r w:rsidR="005D2A6C">
              <w:rPr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5D2A6C">
              <w:rPr>
                <w:iCs/>
              </w:rPr>
              <w:instrText xml:space="preserve"> FORMTEXT </w:instrText>
            </w:r>
            <w:r w:rsidR="005D2A6C">
              <w:rPr>
                <w:iCs/>
              </w:rPr>
            </w:r>
            <w:r w:rsidR="005D2A6C">
              <w:rPr>
                <w:iCs/>
              </w:rPr>
              <w:fldChar w:fldCharType="separate"/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  <w:noProof/>
              </w:rPr>
              <w:t> </w:t>
            </w:r>
            <w:r w:rsidR="005D2A6C">
              <w:rPr>
                <w:iCs/>
              </w:rPr>
              <w:fldChar w:fldCharType="end"/>
            </w:r>
            <w:bookmarkEnd w:id="2"/>
          </w:p>
        </w:tc>
      </w:tr>
      <w:tr w:rsidR="00742D5E" w14:paraId="2DCD4A36" w14:textId="77777777" w:rsidTr="00742D5E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2DCD4A35" w14:textId="77777777" w:rsidR="00742D5E" w:rsidRPr="00D32C65" w:rsidRDefault="00B379B0" w:rsidP="00742D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Health Consultant:  Fill Out This </w:t>
            </w:r>
            <w:r w:rsidR="00742D5E" w:rsidRPr="00D32C65">
              <w:rPr>
                <w:b/>
                <w:iCs/>
              </w:rPr>
              <w:t>Section</w:t>
            </w:r>
          </w:p>
        </w:tc>
      </w:tr>
      <w:tr w:rsidR="00742D5E" w14:paraId="2DCD4A4B" w14:textId="77777777" w:rsidTr="00784C26">
        <w:tc>
          <w:tcPr>
            <w:tcW w:w="4675" w:type="dxa"/>
            <w:tcBorders>
              <w:bottom w:val="single" w:sz="4" w:space="0" w:color="auto"/>
              <w:right w:val="nil"/>
            </w:tcBorders>
          </w:tcPr>
          <w:p w14:paraId="2DCD4A37" w14:textId="77777777" w:rsidR="00742D5E" w:rsidRDefault="00742D5E" w:rsidP="00742D5E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Check topics addressed</w:t>
            </w:r>
            <w:r w:rsidR="005D2A6C">
              <w:rPr>
                <w:rFonts w:cstheme="minorHAnsi"/>
              </w:rPr>
              <w:t xml:space="preserve"> today</w:t>
            </w:r>
            <w:r>
              <w:rPr>
                <w:rFonts w:cstheme="minorHAnsi"/>
              </w:rPr>
              <w:t>:</w:t>
            </w:r>
          </w:p>
          <w:p w14:paraId="2DCD4A38" w14:textId="77777777" w:rsidR="00742D5E" w:rsidRDefault="00742D5E" w:rsidP="00AB7611">
            <w:pPr>
              <w:spacing w:after="40"/>
              <w:ind w:left="34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  <w:r w:rsidR="00DE7850">
              <w:rPr>
                <w:rFonts w:cstheme="minorHAnsi"/>
              </w:rPr>
              <w:t xml:space="preserve"> Immunization and Well Child S</w:t>
            </w:r>
            <w:r>
              <w:rPr>
                <w:rFonts w:cstheme="minorHAnsi"/>
              </w:rPr>
              <w:t>chedules</w:t>
            </w:r>
          </w:p>
          <w:p w14:paraId="2DCD4A39" w14:textId="77777777" w:rsidR="00742D5E" w:rsidRDefault="00742D5E" w:rsidP="00AB7611">
            <w:pPr>
              <w:spacing w:after="40"/>
              <w:ind w:left="34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Program health and safety assessment</w:t>
            </w:r>
          </w:p>
          <w:p w14:paraId="2DCD4A3A" w14:textId="77777777" w:rsidR="00742D5E" w:rsidRDefault="00742D5E" w:rsidP="00AB7611">
            <w:pPr>
              <w:spacing w:after="40"/>
              <w:ind w:left="34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Healthy and safe environments</w:t>
            </w:r>
          </w:p>
          <w:p w14:paraId="2DCD4A3B" w14:textId="77777777" w:rsidR="00742D5E" w:rsidRDefault="00742D5E" w:rsidP="00AB7611">
            <w:pPr>
              <w:spacing w:after="40"/>
              <w:ind w:left="34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Communicable disease prevention</w:t>
            </w:r>
          </w:p>
          <w:p w14:paraId="2DCD4A3C" w14:textId="77777777" w:rsidR="00742D5E" w:rsidRDefault="00742D5E" w:rsidP="00AB7611">
            <w:pPr>
              <w:spacing w:after="40"/>
              <w:ind w:left="34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Medication management</w:t>
            </w:r>
          </w:p>
          <w:p w14:paraId="2DCD4A3D" w14:textId="77777777" w:rsidR="00AB7611" w:rsidRDefault="00AB7611" w:rsidP="00AB7611">
            <w:pPr>
              <w:spacing w:after="40"/>
              <w:ind w:left="34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 w:rsidR="006E7487">
              <w:rPr>
                <w:rFonts w:cstheme="minorHAnsi"/>
              </w:rPr>
              <w:t xml:space="preserve"> Handwashing, diapering, toileting</w:t>
            </w:r>
          </w:p>
          <w:p w14:paraId="2DCD4A3E" w14:textId="77777777" w:rsidR="00AB7611" w:rsidRDefault="00AB7611" w:rsidP="00AB7611">
            <w:pPr>
              <w:spacing w:after="40"/>
              <w:ind w:left="34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 w:rsidR="006E7487">
              <w:rPr>
                <w:rFonts w:cstheme="minorHAnsi"/>
              </w:rPr>
              <w:t xml:space="preserve"> Safe sleep</w:t>
            </w:r>
          </w:p>
          <w:p w14:paraId="2DCD4A3F" w14:textId="77777777" w:rsidR="005824A6" w:rsidRDefault="005824A6" w:rsidP="005824A6">
            <w:pPr>
              <w:spacing w:after="40"/>
              <w:ind w:left="34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Health and emergency policies</w:t>
            </w:r>
          </w:p>
          <w:p w14:paraId="2DCD4A40" w14:textId="77777777" w:rsidR="00DE7850" w:rsidRDefault="00DE7850" w:rsidP="00DE7850">
            <w:pPr>
              <w:spacing w:after="40"/>
              <w:ind w:left="610" w:hanging="27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Toxics</w:t>
            </w:r>
          </w:p>
          <w:p w14:paraId="2DCD4A41" w14:textId="77777777" w:rsidR="005824A6" w:rsidRDefault="005824A6" w:rsidP="005824A6">
            <w:pPr>
              <w:spacing w:after="40"/>
              <w:ind w:left="610" w:hanging="27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Community resources and referrals</w:t>
            </w:r>
          </w:p>
          <w:p w14:paraId="2DCD4A42" w14:textId="77777777" w:rsidR="00DE7850" w:rsidRPr="004677F8" w:rsidRDefault="00DE7850" w:rsidP="00DE7850">
            <w:pPr>
              <w:spacing w:after="40"/>
              <w:ind w:left="610" w:hanging="27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Other: </w:t>
            </w: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4675" w:type="dxa"/>
            <w:tcBorders>
              <w:left w:val="nil"/>
              <w:bottom w:val="single" w:sz="4" w:space="0" w:color="auto"/>
            </w:tcBorders>
          </w:tcPr>
          <w:p w14:paraId="2DCD4A43" w14:textId="77777777" w:rsidR="00742D5E" w:rsidRDefault="00742D5E" w:rsidP="00C33E6C">
            <w:pPr>
              <w:rPr>
                <w:iCs/>
              </w:rPr>
            </w:pPr>
          </w:p>
          <w:p w14:paraId="2DCD4A44" w14:textId="77777777" w:rsidR="006E7487" w:rsidRDefault="006E7487" w:rsidP="006E7487">
            <w:pPr>
              <w:spacing w:after="40"/>
              <w:ind w:left="34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Physical activity and outdoor time</w:t>
            </w:r>
          </w:p>
          <w:p w14:paraId="2DCD4A45" w14:textId="77777777" w:rsidR="006E7487" w:rsidRDefault="006E7487" w:rsidP="006E7487">
            <w:pPr>
              <w:spacing w:after="40"/>
              <w:ind w:left="34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Child-caregiver relationships</w:t>
            </w:r>
          </w:p>
          <w:p w14:paraId="2DCD4A46" w14:textId="77777777" w:rsidR="006E7487" w:rsidRDefault="006E7487" w:rsidP="006E7487">
            <w:pPr>
              <w:spacing w:after="40"/>
              <w:ind w:left="610" w:hanging="27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Mental/behavioral health and social-emotional development</w:t>
            </w:r>
          </w:p>
          <w:p w14:paraId="2DCD4A47" w14:textId="77777777" w:rsidR="006E7487" w:rsidRDefault="006E7487" w:rsidP="001F6AB3">
            <w:pPr>
              <w:spacing w:after="40"/>
              <w:ind w:left="610" w:hanging="27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Working with children with special healthcare needs</w:t>
            </w:r>
          </w:p>
          <w:p w14:paraId="2DCD4A48" w14:textId="77777777" w:rsidR="00DE7850" w:rsidRDefault="00DE7850" w:rsidP="00DE7850">
            <w:pPr>
              <w:spacing w:after="40"/>
              <w:ind w:left="610" w:hanging="27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Early brain development and milestones</w:t>
            </w:r>
          </w:p>
          <w:p w14:paraId="2DCD4A49" w14:textId="77777777" w:rsidR="006E7487" w:rsidRDefault="006E7487" w:rsidP="001F6AB3">
            <w:pPr>
              <w:spacing w:after="40"/>
              <w:ind w:left="610" w:hanging="27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Developmental screening, early identification, and referrals</w:t>
            </w:r>
          </w:p>
          <w:p w14:paraId="2DCD4A4A" w14:textId="77777777" w:rsidR="00742D5E" w:rsidRPr="002B7D01" w:rsidRDefault="005824A6" w:rsidP="002B7D01">
            <w:pPr>
              <w:spacing w:after="40"/>
              <w:ind w:left="610" w:hanging="270"/>
              <w:rPr>
                <w:rFonts w:cstheme="minorHAnsi"/>
              </w:rPr>
            </w:pPr>
            <w:r w:rsidRPr="00742D5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D5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E76598">
              <w:rPr>
                <w:rFonts w:cstheme="minorHAnsi"/>
                <w:sz w:val="18"/>
                <w:szCs w:val="18"/>
              </w:rPr>
            </w:r>
            <w:r w:rsidR="00E76598">
              <w:rPr>
                <w:rFonts w:cstheme="minorHAnsi"/>
                <w:sz w:val="18"/>
                <w:szCs w:val="18"/>
              </w:rPr>
              <w:fldChar w:fldCharType="separate"/>
            </w:r>
            <w:r w:rsidRPr="00742D5E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</w:rPr>
              <w:t xml:space="preserve"> Nutrition (meal planning, menu review, food safety, allergies, breastfeeding/infant feeding)</w:t>
            </w:r>
          </w:p>
        </w:tc>
      </w:tr>
      <w:tr w:rsidR="00742D5E" w14:paraId="2DCD4A65" w14:textId="77777777" w:rsidTr="00614E53">
        <w:trPr>
          <w:trHeight w:val="332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FFFFFF" w:themeColor="background1"/>
              <w:right w:val="single" w:sz="4" w:space="0" w:color="auto"/>
            </w:tcBorders>
          </w:tcPr>
          <w:p w14:paraId="2DCD4A64" w14:textId="2694ED7F" w:rsidR="00C31EB7" w:rsidRDefault="00C31EB7" w:rsidP="00C33E6C">
            <w:pPr>
              <w:rPr>
                <w:iCs/>
              </w:rPr>
            </w:pPr>
            <w:r>
              <w:rPr>
                <w:iCs/>
              </w:rPr>
              <w:t>Written summary of today’s visit, including any action steps recommended:</w:t>
            </w:r>
          </w:p>
        </w:tc>
      </w:tr>
    </w:tbl>
    <w:p w14:paraId="77D7ACD3" w14:textId="77777777" w:rsidR="000D648F" w:rsidRPr="00BB1647" w:rsidRDefault="000D648F" w:rsidP="00BB1647">
      <w:pPr>
        <w:spacing w:after="0"/>
        <w:rPr>
          <w:rFonts w:ascii="Times New Roman" w:hAnsi="Times New Roman" w:cs="Times New Roman"/>
          <w:sz w:val="2"/>
          <w:szCs w:val="2"/>
        </w:rPr>
        <w:sectPr w:rsidR="000D648F" w:rsidRPr="00BB1647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648F" w14:paraId="54020FB9" w14:textId="77777777" w:rsidTr="00614E53">
        <w:trPr>
          <w:trHeight w:val="332"/>
        </w:trPr>
        <w:tc>
          <w:tcPr>
            <w:tcW w:w="9350" w:type="dxa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F"/>
          </w:tcPr>
          <w:p w14:paraId="5688AA82" w14:textId="77777777" w:rsidR="000D648F" w:rsidRDefault="000D648F" w:rsidP="00C33E6C">
            <w:pPr>
              <w:rPr>
                <w:iCs/>
              </w:rPr>
            </w:pPr>
          </w:p>
        </w:tc>
      </w:tr>
    </w:tbl>
    <w:p w14:paraId="28FBDFAF" w14:textId="77777777" w:rsidR="000D648F" w:rsidRPr="00BB1647" w:rsidRDefault="000D648F" w:rsidP="00BB1647">
      <w:pPr>
        <w:spacing w:after="0"/>
        <w:rPr>
          <w:rFonts w:ascii="Times New Roman" w:hAnsi="Times New Roman" w:cs="Times New Roman"/>
          <w:sz w:val="2"/>
          <w:szCs w:val="2"/>
        </w:rPr>
        <w:sectPr w:rsidR="000D648F" w:rsidRPr="00BB1647" w:rsidSect="000D648F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3D87" w14:paraId="2DCD4A69" w14:textId="77777777" w:rsidTr="000D648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A66" w14:textId="4C69D6A2" w:rsidR="00563D87" w:rsidRDefault="00BB1647" w:rsidP="00C33E6C">
            <w:pPr>
              <w:rPr>
                <w:iCs/>
              </w:rPr>
            </w:pPr>
            <w:r>
              <w:rPr>
                <w:iCs/>
              </w:rPr>
              <w:t>Child Care Health Consultant Signature</w:t>
            </w:r>
            <w:r>
              <w:rPr>
                <w:iCs/>
              </w:rPr>
              <w:t xml:space="preserve">                                                                           </w:t>
            </w:r>
            <w:r>
              <w:rPr>
                <w:iCs/>
              </w:rPr>
              <w:t>Date</w:t>
            </w:r>
          </w:p>
          <w:p w14:paraId="2DCD4A67" w14:textId="77777777" w:rsidR="00C56FB0" w:rsidRDefault="00C56FB0" w:rsidP="00C33E6C">
            <w:pPr>
              <w:rPr>
                <w:iCs/>
              </w:rPr>
            </w:pPr>
          </w:p>
          <w:p w14:paraId="2DCD4A68" w14:textId="7AEF3697" w:rsidR="00563D87" w:rsidRDefault="00563D87" w:rsidP="00BB1647">
            <w:pPr>
              <w:tabs>
                <w:tab w:val="left" w:pos="7210"/>
              </w:tabs>
              <w:rPr>
                <w:iCs/>
              </w:rPr>
            </w:pPr>
            <w:r>
              <w:rPr>
                <w:iCs/>
              </w:rPr>
              <w:tab/>
            </w:r>
          </w:p>
        </w:tc>
      </w:tr>
      <w:tr w:rsidR="00563D87" w14:paraId="2DCD4A6B" w14:textId="77777777" w:rsidTr="000D648F">
        <w:trPr>
          <w:trHeight w:val="288"/>
        </w:trPr>
        <w:tc>
          <w:tcPr>
            <w:tcW w:w="93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D4A6A" w14:textId="77777777" w:rsidR="00563D87" w:rsidRPr="00C23EC0" w:rsidRDefault="00C23EC0" w:rsidP="00C23EC0">
            <w:pPr>
              <w:jc w:val="center"/>
              <w:rPr>
                <w:b/>
                <w:iCs/>
              </w:rPr>
            </w:pPr>
            <w:r w:rsidRPr="00C23EC0">
              <w:rPr>
                <w:b/>
                <w:iCs/>
              </w:rPr>
              <w:t>Early Learning Provider</w:t>
            </w:r>
            <w:r w:rsidR="00B379B0">
              <w:rPr>
                <w:b/>
                <w:iCs/>
              </w:rPr>
              <w:t>:  Fill Out This</w:t>
            </w:r>
            <w:r w:rsidRPr="00C23EC0">
              <w:rPr>
                <w:b/>
                <w:iCs/>
              </w:rPr>
              <w:t xml:space="preserve"> Section</w:t>
            </w:r>
          </w:p>
        </w:tc>
      </w:tr>
      <w:tr w:rsidR="00563D87" w14:paraId="2DCD4A99" w14:textId="77777777" w:rsidTr="00614E53">
        <w:tc>
          <w:tcPr>
            <w:tcW w:w="9350" w:type="dxa"/>
            <w:tcBorders>
              <w:bottom w:val="dotted" w:sz="4" w:space="0" w:color="FFFFFF" w:themeColor="background1"/>
            </w:tcBorders>
            <w:vAlign w:val="bottom"/>
          </w:tcPr>
          <w:p w14:paraId="2DCD4A98" w14:textId="09F506EE" w:rsidR="00C23EC0" w:rsidRPr="00BB1647" w:rsidRDefault="00C23EC0" w:rsidP="00BB1647">
            <w:pPr>
              <w:rPr>
                <w:iCs/>
              </w:rPr>
            </w:pPr>
            <w:r>
              <w:rPr>
                <w:iCs/>
              </w:rPr>
              <w:t>Notes, follow up, action steps taken:</w:t>
            </w:r>
          </w:p>
        </w:tc>
      </w:tr>
    </w:tbl>
    <w:p w14:paraId="2449719D" w14:textId="77777777" w:rsidR="00BB1647" w:rsidRPr="00BB1647" w:rsidRDefault="00BB1647" w:rsidP="00BB1647">
      <w:pPr>
        <w:spacing w:after="0"/>
        <w:rPr>
          <w:rFonts w:ascii="Times New Roman" w:hAnsi="Times New Roman" w:cs="Times New Roman"/>
          <w:sz w:val="2"/>
          <w:szCs w:val="2"/>
        </w:rPr>
        <w:sectPr w:rsidR="00BB1647" w:rsidRPr="00BB1647" w:rsidSect="000D648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1647" w14:paraId="3EF22A2D" w14:textId="77777777" w:rsidTr="00614E53">
        <w:tc>
          <w:tcPr>
            <w:tcW w:w="9350" w:type="dxa"/>
            <w:tcBorders>
              <w:top w:val="dotted" w:sz="4" w:space="0" w:color="FFFFFF" w:themeColor="background1"/>
            </w:tcBorders>
            <w:shd w:val="clear" w:color="auto" w:fill="FFFFEF"/>
          </w:tcPr>
          <w:p w14:paraId="1E4E5A7D" w14:textId="77777777" w:rsidR="00BB1647" w:rsidRDefault="00BB1647" w:rsidP="00CA01D7">
            <w:pPr>
              <w:rPr>
                <w:rFonts w:ascii="Times New Roman" w:hAnsi="Times New Roman" w:cs="Times New Roman"/>
              </w:rPr>
            </w:pPr>
            <w:bookmarkStart w:id="5" w:name="_GoBack"/>
            <w:bookmarkEnd w:id="5"/>
          </w:p>
        </w:tc>
      </w:tr>
    </w:tbl>
    <w:p w14:paraId="221CBF1E" w14:textId="77777777" w:rsidR="00BB1647" w:rsidRPr="00BB1647" w:rsidRDefault="00BB1647" w:rsidP="00BB1647">
      <w:pPr>
        <w:spacing w:after="0"/>
        <w:rPr>
          <w:rFonts w:ascii="Times New Roman" w:hAnsi="Times New Roman" w:cs="Times New Roman"/>
          <w:sz w:val="2"/>
          <w:szCs w:val="2"/>
        </w:rPr>
        <w:sectPr w:rsidR="00BB1647" w:rsidRPr="00BB1647" w:rsidSect="000D648F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2DCD4A9A" w14:textId="583FC95C" w:rsidR="00116A68" w:rsidRPr="00CA01D7" w:rsidRDefault="00116A68" w:rsidP="00CA01D7">
      <w:pPr>
        <w:rPr>
          <w:rFonts w:ascii="Times New Roman" w:hAnsi="Times New Roman" w:cs="Times New Roman"/>
        </w:rPr>
      </w:pPr>
    </w:p>
    <w:sectPr w:rsidR="00116A68" w:rsidRPr="00CA01D7" w:rsidSect="000D64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4A9D" w14:textId="77777777" w:rsidR="00B87A3A" w:rsidRDefault="00B87A3A" w:rsidP="004E076D">
      <w:pPr>
        <w:spacing w:after="0" w:line="240" w:lineRule="auto"/>
      </w:pPr>
      <w:r>
        <w:separator/>
      </w:r>
    </w:p>
  </w:endnote>
  <w:endnote w:type="continuationSeparator" w:id="0">
    <w:p w14:paraId="2DCD4A9E" w14:textId="77777777" w:rsidR="00B87A3A" w:rsidRDefault="00B87A3A" w:rsidP="004E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D4AA0" w14:textId="77777777" w:rsidR="00563D87" w:rsidRDefault="00563D87" w:rsidP="00563D87">
    <w:pPr>
      <w:pStyle w:val="Footer"/>
      <w:jc w:val="center"/>
      <w:rPr>
        <w:rFonts w:cstheme="minorHAnsi"/>
        <w:b/>
        <w:sz w:val="20"/>
        <w:szCs w:val="20"/>
      </w:rPr>
    </w:pPr>
    <w:r w:rsidRPr="00563D87">
      <w:rPr>
        <w:rFonts w:cstheme="minorHAnsi"/>
        <w:b/>
        <w:sz w:val="20"/>
        <w:szCs w:val="20"/>
      </w:rPr>
      <w:t>Early learning provider must keep a copy of this report onsite.</w:t>
    </w:r>
  </w:p>
  <w:p w14:paraId="2DCD4AA1" w14:textId="77777777" w:rsidR="00D53513" w:rsidRPr="00563D87" w:rsidRDefault="00D53513" w:rsidP="00563D87">
    <w:pPr>
      <w:pStyle w:val="Footer"/>
      <w:jc w:val="center"/>
      <w:rPr>
        <w:rFonts w:cstheme="minorHAnsi"/>
        <w:b/>
        <w:sz w:val="20"/>
        <w:szCs w:val="20"/>
      </w:rPr>
    </w:pPr>
  </w:p>
  <w:p w14:paraId="2DCD4AA2" w14:textId="77777777" w:rsidR="004E076D" w:rsidRPr="009E6360" w:rsidRDefault="00F32017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CHILD CARE HEALTH CONSULTANT ON-SITE REPORT</w:t>
    </w:r>
  </w:p>
  <w:p w14:paraId="2DCD4AA3" w14:textId="761E5D9A" w:rsidR="004E076D" w:rsidRPr="004E076D" w:rsidRDefault="00F32017">
    <w:pPr>
      <w:pStyle w:val="Footer"/>
      <w:rPr>
        <w:rFonts w:ascii="Times New Roman" w:hAnsi="Times New Roman" w:cs="Times New Roman"/>
      </w:rPr>
    </w:pPr>
    <w:r>
      <w:rPr>
        <w:rFonts w:cstheme="minorHAnsi"/>
        <w:sz w:val="20"/>
        <w:szCs w:val="20"/>
      </w:rPr>
      <w:t xml:space="preserve">DCYF 15-967 (REV. </w:t>
    </w:r>
    <w:r w:rsidR="004E076D" w:rsidRPr="009E6360">
      <w:rPr>
        <w:rFonts w:cstheme="minorHAnsi"/>
        <w:sz w:val="20"/>
        <w:szCs w:val="20"/>
      </w:rPr>
      <w:t>08/2019</w:t>
    </w:r>
    <w:r>
      <w:rPr>
        <w:rFonts w:cstheme="minorHAnsi"/>
        <w:sz w:val="20"/>
        <w:szCs w:val="20"/>
      </w:rPr>
      <w:t>) EXT</w:t>
    </w:r>
    <w:r w:rsidR="004E076D">
      <w:rPr>
        <w:rFonts w:ascii="Times New Roman" w:hAnsi="Times New Roman" w:cs="Times New Roman"/>
      </w:rPr>
      <w:tab/>
    </w:r>
    <w:r w:rsidR="004E076D">
      <w:rPr>
        <w:rFonts w:ascii="Times New Roman" w:hAnsi="Times New Roman" w:cs="Times New Roman"/>
      </w:rPr>
      <w:tab/>
    </w:r>
    <w:r w:rsidR="004E076D" w:rsidRPr="009E6360">
      <w:rPr>
        <w:rFonts w:cstheme="minorHAnsi"/>
        <w:sz w:val="20"/>
        <w:szCs w:val="20"/>
      </w:rPr>
      <w:t xml:space="preserve">Page </w:t>
    </w:r>
    <w:r w:rsidR="004E076D" w:rsidRPr="009E6360">
      <w:rPr>
        <w:rFonts w:cstheme="minorHAnsi"/>
        <w:bCs/>
        <w:sz w:val="20"/>
        <w:szCs w:val="20"/>
      </w:rPr>
      <w:fldChar w:fldCharType="begin"/>
    </w:r>
    <w:r w:rsidR="004E076D" w:rsidRPr="009E6360">
      <w:rPr>
        <w:rFonts w:cstheme="minorHAnsi"/>
        <w:bCs/>
        <w:sz w:val="20"/>
        <w:szCs w:val="20"/>
      </w:rPr>
      <w:instrText xml:space="preserve"> PAGE  \* Arabic  \* MERGEFORMAT </w:instrText>
    </w:r>
    <w:r w:rsidR="004E076D" w:rsidRPr="009E6360">
      <w:rPr>
        <w:rFonts w:cstheme="minorHAnsi"/>
        <w:bCs/>
        <w:sz w:val="20"/>
        <w:szCs w:val="20"/>
      </w:rPr>
      <w:fldChar w:fldCharType="separate"/>
    </w:r>
    <w:r w:rsidR="00E76598">
      <w:rPr>
        <w:rFonts w:cstheme="minorHAnsi"/>
        <w:bCs/>
        <w:noProof/>
        <w:sz w:val="20"/>
        <w:szCs w:val="20"/>
      </w:rPr>
      <w:t>1</w:t>
    </w:r>
    <w:r w:rsidR="004E076D" w:rsidRPr="009E6360">
      <w:rPr>
        <w:rFonts w:cstheme="minorHAnsi"/>
        <w:bCs/>
        <w:sz w:val="20"/>
        <w:szCs w:val="20"/>
      </w:rPr>
      <w:fldChar w:fldCharType="end"/>
    </w:r>
    <w:r w:rsidR="004E076D" w:rsidRPr="009E6360">
      <w:rPr>
        <w:rFonts w:cstheme="minorHAnsi"/>
        <w:sz w:val="20"/>
        <w:szCs w:val="20"/>
      </w:rPr>
      <w:t xml:space="preserve"> of </w:t>
    </w:r>
    <w:r w:rsidR="004E076D" w:rsidRPr="009E6360">
      <w:rPr>
        <w:rFonts w:cstheme="minorHAnsi"/>
        <w:bCs/>
        <w:sz w:val="20"/>
        <w:szCs w:val="20"/>
      </w:rPr>
      <w:fldChar w:fldCharType="begin"/>
    </w:r>
    <w:r w:rsidR="004E076D" w:rsidRPr="009E6360">
      <w:rPr>
        <w:rFonts w:cstheme="minorHAnsi"/>
        <w:bCs/>
        <w:sz w:val="20"/>
        <w:szCs w:val="20"/>
      </w:rPr>
      <w:instrText xml:space="preserve"> NUMPAGES  \* Arabic  \* MERGEFORMAT </w:instrText>
    </w:r>
    <w:r w:rsidR="004E076D" w:rsidRPr="009E6360">
      <w:rPr>
        <w:rFonts w:cstheme="minorHAnsi"/>
        <w:bCs/>
        <w:sz w:val="20"/>
        <w:szCs w:val="20"/>
      </w:rPr>
      <w:fldChar w:fldCharType="separate"/>
    </w:r>
    <w:r w:rsidR="00E76598">
      <w:rPr>
        <w:rFonts w:cstheme="minorHAnsi"/>
        <w:bCs/>
        <w:noProof/>
        <w:sz w:val="20"/>
        <w:szCs w:val="20"/>
      </w:rPr>
      <w:t>1</w:t>
    </w:r>
    <w:r w:rsidR="004E076D" w:rsidRPr="009E6360">
      <w:rPr>
        <w:rFonts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4A9B" w14:textId="77777777" w:rsidR="00B87A3A" w:rsidRDefault="00B87A3A" w:rsidP="004E076D">
      <w:pPr>
        <w:spacing w:after="0" w:line="240" w:lineRule="auto"/>
      </w:pPr>
      <w:r>
        <w:separator/>
      </w:r>
    </w:p>
  </w:footnote>
  <w:footnote w:type="continuationSeparator" w:id="0">
    <w:p w14:paraId="2DCD4A9C" w14:textId="77777777" w:rsidR="00B87A3A" w:rsidRDefault="00B87A3A" w:rsidP="004E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D4A9F" w14:textId="77777777" w:rsidR="00D364A5" w:rsidRPr="00C23EC0" w:rsidRDefault="00C23EC0" w:rsidP="00C23EC0">
    <w:pPr>
      <w:jc w:val="center"/>
      <w:rPr>
        <w:rFonts w:cstheme="minorHAnsi"/>
        <w:sz w:val="28"/>
        <w:szCs w:val="28"/>
      </w:rPr>
    </w:pPr>
    <w:r w:rsidRPr="009E6360">
      <w:rPr>
        <w:rFonts w:cstheme="minorHAnsi"/>
        <w:sz w:val="28"/>
        <w:szCs w:val="28"/>
      </w:rPr>
      <w:t>Child Care Health Consultant On-Site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2349"/>
    <w:multiLevelType w:val="hybridMultilevel"/>
    <w:tmpl w:val="83388EE6"/>
    <w:lvl w:ilvl="0" w:tplc="85E628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242F9"/>
    <w:multiLevelType w:val="hybridMultilevel"/>
    <w:tmpl w:val="B5121C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E2230B8"/>
    <w:multiLevelType w:val="hybridMultilevel"/>
    <w:tmpl w:val="55B68674"/>
    <w:lvl w:ilvl="0" w:tplc="38E043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R82evZ5vdjz1ZtcYyR5VKJvw6fcEgrn+wJWeLaUcA1NwX18bm4hun+60WQTyUO/C56l+4f/uHIVprIkSavYcg==" w:salt="JfEoKpm8T2Ux0RYJIFAqV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D7"/>
    <w:rsid w:val="000D3DF5"/>
    <w:rsid w:val="000D648F"/>
    <w:rsid w:val="00103676"/>
    <w:rsid w:val="00116A68"/>
    <w:rsid w:val="001975B8"/>
    <w:rsid w:val="001F6AB3"/>
    <w:rsid w:val="002128BF"/>
    <w:rsid w:val="002B7D01"/>
    <w:rsid w:val="004677F8"/>
    <w:rsid w:val="004C716D"/>
    <w:rsid w:val="004E076D"/>
    <w:rsid w:val="00563D87"/>
    <w:rsid w:val="005824A6"/>
    <w:rsid w:val="005D2A6C"/>
    <w:rsid w:val="006112D5"/>
    <w:rsid w:val="00614E53"/>
    <w:rsid w:val="00620FD8"/>
    <w:rsid w:val="006E5D1A"/>
    <w:rsid w:val="006E7487"/>
    <w:rsid w:val="006F55CD"/>
    <w:rsid w:val="00742D5E"/>
    <w:rsid w:val="00784C26"/>
    <w:rsid w:val="00793350"/>
    <w:rsid w:val="007F1F94"/>
    <w:rsid w:val="00805CBC"/>
    <w:rsid w:val="00900140"/>
    <w:rsid w:val="009B6808"/>
    <w:rsid w:val="009E6360"/>
    <w:rsid w:val="009E6B9A"/>
    <w:rsid w:val="00A82981"/>
    <w:rsid w:val="00AB2118"/>
    <w:rsid w:val="00AB7611"/>
    <w:rsid w:val="00B379B0"/>
    <w:rsid w:val="00B54FFE"/>
    <w:rsid w:val="00B5799C"/>
    <w:rsid w:val="00B67BD7"/>
    <w:rsid w:val="00B87A3A"/>
    <w:rsid w:val="00BB1647"/>
    <w:rsid w:val="00BC637F"/>
    <w:rsid w:val="00BC77DB"/>
    <w:rsid w:val="00C23EC0"/>
    <w:rsid w:val="00C31EB7"/>
    <w:rsid w:val="00C33E6C"/>
    <w:rsid w:val="00C56FB0"/>
    <w:rsid w:val="00CA01D7"/>
    <w:rsid w:val="00D20E3F"/>
    <w:rsid w:val="00D32C65"/>
    <w:rsid w:val="00D364A5"/>
    <w:rsid w:val="00D53513"/>
    <w:rsid w:val="00D60CB6"/>
    <w:rsid w:val="00DE7850"/>
    <w:rsid w:val="00E76598"/>
    <w:rsid w:val="00EA5FCA"/>
    <w:rsid w:val="00EB3308"/>
    <w:rsid w:val="00EF2D2B"/>
    <w:rsid w:val="00F32017"/>
    <w:rsid w:val="00F354EE"/>
    <w:rsid w:val="00F9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CD4A2F"/>
  <w15:chartTrackingRefBased/>
  <w15:docId w15:val="{6D4B0991-5B6C-4CB6-AC67-32239E47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6D"/>
  </w:style>
  <w:style w:type="paragraph" w:styleId="Footer">
    <w:name w:val="footer"/>
    <w:basedOn w:val="Normal"/>
    <w:link w:val="FooterChar"/>
    <w:uiPriority w:val="99"/>
    <w:unhideWhenUsed/>
    <w:rsid w:val="004E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6D"/>
  </w:style>
  <w:style w:type="table" w:styleId="TableGrid">
    <w:name w:val="Table Grid"/>
    <w:basedOn w:val="TableNormal"/>
    <w:uiPriority w:val="39"/>
    <w:rsid w:val="00C33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3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3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3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3EFBA-5AF1-451E-80B2-2BDC3543D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009FF-3677-4E8F-8DD1-87C9473BD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1F1D17-F6A9-4208-9C77-2FCAB7B64A3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5</cp:revision>
  <dcterms:created xsi:type="dcterms:W3CDTF">2019-11-01T20:14:00Z</dcterms:created>
  <dcterms:modified xsi:type="dcterms:W3CDTF">2019-11-01T20:42:00Z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